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51" w:rsidRPr="009542CE" w:rsidRDefault="00AB0F51" w:rsidP="00AB0F51">
      <w:pPr>
        <w:pStyle w:val="Formatvorlage1"/>
        <w:rPr>
          <w:rFonts w:cs="Tahoma"/>
          <w:sz w:val="32"/>
        </w:rPr>
      </w:pPr>
      <w:bookmarkStart w:id="0" w:name="_GoBack"/>
      <w:bookmarkEnd w:id="0"/>
      <w:r w:rsidRPr="009542CE">
        <w:rPr>
          <w:rFonts w:cs="Tahoma"/>
          <w:sz w:val="32"/>
        </w:rPr>
        <w:t>Antrag / Weisung</w:t>
      </w:r>
    </w:p>
    <w:p w:rsidR="00D85CED" w:rsidRPr="009542CE" w:rsidRDefault="00D85CED" w:rsidP="00AB0F51">
      <w:pPr>
        <w:spacing w:before="1200" w:after="1200"/>
        <w:rPr>
          <w:rFonts w:cs="Tahoma"/>
          <w:b/>
          <w:sz w:val="24"/>
          <w:szCs w:val="24"/>
        </w:rPr>
      </w:pPr>
      <w:r>
        <w:rPr>
          <w:rFonts w:cs="Tahoma"/>
          <w:b/>
          <w:sz w:val="24"/>
          <w:szCs w:val="24"/>
        </w:rPr>
        <w:t xml:space="preserve">Erwachsenenbildung Wallisellen </w:t>
      </w:r>
      <w:r w:rsidR="006E1BE3">
        <w:rPr>
          <w:rFonts w:cs="Tahoma"/>
          <w:b/>
          <w:sz w:val="24"/>
          <w:szCs w:val="24"/>
        </w:rPr>
        <w:t xml:space="preserve">/ </w:t>
      </w:r>
      <w:r>
        <w:rPr>
          <w:rFonts w:cs="Tahoma"/>
          <w:b/>
          <w:sz w:val="24"/>
          <w:szCs w:val="24"/>
        </w:rPr>
        <w:t>Dietlikon EBWD</w:t>
      </w:r>
      <w:r>
        <w:rPr>
          <w:rFonts w:cs="Tahoma"/>
          <w:b/>
          <w:sz w:val="24"/>
          <w:szCs w:val="24"/>
        </w:rPr>
        <w:br/>
        <w:t>Neuausrichtung, Genehmigung Kostendach</w:t>
      </w:r>
    </w:p>
    <w:p w:rsidR="00AB0F51" w:rsidRPr="009542CE" w:rsidRDefault="00AB0F51" w:rsidP="00AB0F51">
      <w:pPr>
        <w:rPr>
          <w:rFonts w:cs="Tahoma"/>
          <w:sz w:val="24"/>
        </w:rPr>
      </w:pPr>
      <w:r w:rsidRPr="009542CE">
        <w:rPr>
          <w:rFonts w:cs="Tahoma"/>
          <w:sz w:val="24"/>
        </w:rPr>
        <w:t>ANTRAG</w:t>
      </w:r>
    </w:p>
    <w:p w:rsidR="002E0AD2" w:rsidRPr="009542CE" w:rsidRDefault="002E0AD2" w:rsidP="00AB0F51">
      <w:pPr>
        <w:pStyle w:val="Neutral"/>
        <w:spacing w:before="480"/>
        <w:rPr>
          <w:sz w:val="20"/>
          <w:szCs w:val="20"/>
        </w:rPr>
      </w:pPr>
      <w:r w:rsidRPr="009542CE">
        <w:rPr>
          <w:sz w:val="20"/>
          <w:szCs w:val="20"/>
        </w:rPr>
        <w:t xml:space="preserve">Die Schulgemeindeversammlung vom </w:t>
      </w:r>
      <w:r w:rsidR="00227228" w:rsidRPr="009542CE">
        <w:rPr>
          <w:sz w:val="20"/>
          <w:szCs w:val="20"/>
        </w:rPr>
        <w:t>10. Juni 2014</w:t>
      </w:r>
      <w:r w:rsidRPr="009542CE">
        <w:rPr>
          <w:sz w:val="20"/>
          <w:szCs w:val="20"/>
        </w:rPr>
        <w:t xml:space="preserve"> beschliesst auf Antrag der Schulpflege und gestützt auf Art. 14 </w:t>
      </w:r>
      <w:r w:rsidR="00227228" w:rsidRPr="009542CE">
        <w:rPr>
          <w:sz w:val="20"/>
          <w:szCs w:val="20"/>
        </w:rPr>
        <w:t>lit.</w:t>
      </w:r>
      <w:r w:rsidR="00FE2A4A">
        <w:rPr>
          <w:sz w:val="20"/>
          <w:szCs w:val="20"/>
        </w:rPr>
        <w:t xml:space="preserve"> </w:t>
      </w:r>
      <w:r w:rsidR="001F2609">
        <w:rPr>
          <w:sz w:val="20"/>
          <w:szCs w:val="20"/>
        </w:rPr>
        <w:t>b Ziff. 3</w:t>
      </w:r>
      <w:r w:rsidR="00227228" w:rsidRPr="009542CE">
        <w:rPr>
          <w:sz w:val="20"/>
          <w:szCs w:val="20"/>
        </w:rPr>
        <w:t xml:space="preserve"> </w:t>
      </w:r>
      <w:r w:rsidRPr="009542CE">
        <w:rPr>
          <w:sz w:val="20"/>
          <w:szCs w:val="20"/>
        </w:rPr>
        <w:t>der Schulgemeindeordnung:</w:t>
      </w:r>
    </w:p>
    <w:p w:rsidR="00D85CED" w:rsidRPr="009542CE" w:rsidRDefault="00D85CED" w:rsidP="0003118F">
      <w:pPr>
        <w:pStyle w:val="Standard1"/>
        <w:numPr>
          <w:ilvl w:val="0"/>
          <w:numId w:val="15"/>
        </w:numPr>
        <w:tabs>
          <w:tab w:val="clear" w:pos="850"/>
          <w:tab w:val="left" w:pos="567"/>
        </w:tabs>
        <w:spacing w:before="120" w:after="0"/>
        <w:ind w:left="567" w:hanging="567"/>
        <w:jc w:val="left"/>
        <w:rPr>
          <w:sz w:val="20"/>
          <w:szCs w:val="20"/>
        </w:rPr>
      </w:pPr>
      <w:r w:rsidRPr="009542CE">
        <w:rPr>
          <w:sz w:val="20"/>
          <w:szCs w:val="20"/>
        </w:rPr>
        <w:t xml:space="preserve">Die Schulgemeinde Wallisellen </w:t>
      </w:r>
      <w:r>
        <w:rPr>
          <w:sz w:val="20"/>
          <w:szCs w:val="20"/>
        </w:rPr>
        <w:t>stimmt der Durchführung von Kursen zur Weiterbildung von Erwachsenen mit einem jährlichen Kostendach von CHF 60‘000 (CHF 40‘000 für Wallisellen/ CHF 20‘000 für Dietlikon) zu.</w:t>
      </w:r>
    </w:p>
    <w:p w:rsidR="006C42EB" w:rsidRPr="009542CE" w:rsidRDefault="00D85CED" w:rsidP="0003118F">
      <w:pPr>
        <w:tabs>
          <w:tab w:val="left" w:pos="567"/>
        </w:tabs>
        <w:spacing w:before="120"/>
        <w:ind w:left="567" w:hanging="567"/>
        <w:rPr>
          <w:rFonts w:cs="Tahoma"/>
          <w:sz w:val="24"/>
        </w:rPr>
      </w:pPr>
      <w:r w:rsidRPr="009542CE">
        <w:rPr>
          <w:rFonts w:cs="Tahoma"/>
          <w:szCs w:val="20"/>
        </w:rPr>
        <w:t>2</w:t>
      </w:r>
      <w:r w:rsidRPr="009542CE">
        <w:rPr>
          <w:rFonts w:cs="Tahoma"/>
          <w:szCs w:val="20"/>
        </w:rPr>
        <w:tab/>
      </w:r>
      <w:r>
        <w:rPr>
          <w:rFonts w:cs="Tahoma"/>
          <w:szCs w:val="20"/>
        </w:rPr>
        <w:t>Die Schulpflege wird mit dem Vollzug beauftragt</w:t>
      </w:r>
      <w:r w:rsidR="00FE2A4A">
        <w:rPr>
          <w:rFonts w:cs="Tahoma"/>
          <w:szCs w:val="20"/>
        </w:rPr>
        <w:t>.</w:t>
      </w:r>
      <w:r w:rsidR="006C42EB" w:rsidRPr="009542CE">
        <w:rPr>
          <w:rFonts w:cs="Tahoma"/>
          <w:sz w:val="24"/>
        </w:rPr>
        <w:br w:type="page"/>
      </w:r>
    </w:p>
    <w:p w:rsidR="002E0AD2" w:rsidRPr="009542CE" w:rsidRDefault="00AB0F51" w:rsidP="00AB0F51">
      <w:pPr>
        <w:rPr>
          <w:rFonts w:cs="Tahoma"/>
          <w:sz w:val="24"/>
        </w:rPr>
      </w:pPr>
      <w:r w:rsidRPr="009542CE">
        <w:rPr>
          <w:rFonts w:cs="Tahoma"/>
          <w:sz w:val="24"/>
        </w:rPr>
        <w:lastRenderedPageBreak/>
        <w:t>WEISUNG</w:t>
      </w:r>
    </w:p>
    <w:p w:rsidR="002E0AD2" w:rsidRDefault="002E0AD2" w:rsidP="006E1BE3">
      <w:pPr>
        <w:spacing w:before="480"/>
        <w:rPr>
          <w:rFonts w:cs="Tahoma"/>
          <w:b/>
          <w:sz w:val="24"/>
          <w:szCs w:val="24"/>
        </w:rPr>
      </w:pPr>
      <w:r w:rsidRPr="006E1BE3">
        <w:rPr>
          <w:rFonts w:cs="Tahoma"/>
          <w:b/>
          <w:sz w:val="24"/>
          <w:szCs w:val="24"/>
        </w:rPr>
        <w:t>Ausgangslage</w:t>
      </w:r>
    </w:p>
    <w:p w:rsidR="006E1BE3" w:rsidRDefault="006E1BE3" w:rsidP="006E1BE3">
      <w:pPr>
        <w:rPr>
          <w:rFonts w:cs="Tahoma"/>
        </w:rPr>
      </w:pPr>
    </w:p>
    <w:p w:rsidR="006E1BE3" w:rsidRPr="003D5173" w:rsidRDefault="006E1BE3" w:rsidP="006E1BE3">
      <w:pPr>
        <w:spacing w:after="120"/>
        <w:rPr>
          <w:rFonts w:cs="Tahoma"/>
        </w:rPr>
      </w:pPr>
      <w:r w:rsidRPr="003D5173">
        <w:rPr>
          <w:rFonts w:cs="Tahoma"/>
        </w:rPr>
        <w:t xml:space="preserve">Hauswirtschaftliche Fortbildungskurse waren eine gesetzlich verankerte Dienstleistung der Schulgemeinden und standen allen im Kanton Zürich wohnenden Erwachsenen und schulentlassenen Jugendlichen offen. Das Gesetz über die hauswirtschaftliche Fortbildung vom 28. September 1986 wurde an der Volksabstimmung vom 4. September 2011 jedoch aufgehoben. Den Schulgemeinden ist es </w:t>
      </w:r>
      <w:r>
        <w:rPr>
          <w:rFonts w:cs="Tahoma"/>
        </w:rPr>
        <w:t>seit</w:t>
      </w:r>
      <w:r w:rsidRPr="003D5173">
        <w:rPr>
          <w:rFonts w:cs="Tahoma"/>
        </w:rPr>
        <w:t xml:space="preserve"> 2012 frei gestellt, ob sie weiterhin Kurse im Bereich Familie und Haushalt für Erwachsene anbieten möchten.</w:t>
      </w:r>
      <w:r>
        <w:rPr>
          <w:rFonts w:cs="Tahoma"/>
        </w:rPr>
        <w:t xml:space="preserve"> Dieser Entscheid des kantonalen Souveräns und der damit entfallenen Beitragspfl</w:t>
      </w:r>
      <w:r w:rsidR="009315D4">
        <w:rPr>
          <w:rFonts w:cs="Tahoma"/>
        </w:rPr>
        <w:t>icht des Kantons an die Schulen</w:t>
      </w:r>
      <w:r>
        <w:rPr>
          <w:rFonts w:cs="Tahoma"/>
        </w:rPr>
        <w:t xml:space="preserve"> veranlasste in der Folge viele Schulgemeinden im Kanton </w:t>
      </w:r>
      <w:r w:rsidR="0003118F">
        <w:rPr>
          <w:rFonts w:cs="Tahoma"/>
        </w:rPr>
        <w:br/>
      </w:r>
      <w:r w:rsidR="009315D4">
        <w:rPr>
          <w:rFonts w:cs="Tahoma"/>
        </w:rPr>
        <w:t>Zürich</w:t>
      </w:r>
      <w:r>
        <w:rPr>
          <w:rFonts w:cs="Tahoma"/>
        </w:rPr>
        <w:t xml:space="preserve"> das Angebot der Erwachsenenbildung zu streichen.</w:t>
      </w:r>
    </w:p>
    <w:p w:rsidR="006E1BE3" w:rsidRDefault="006E1BE3" w:rsidP="006E1BE3">
      <w:pPr>
        <w:tabs>
          <w:tab w:val="left" w:pos="1134"/>
          <w:tab w:val="right" w:pos="8647"/>
        </w:tabs>
        <w:spacing w:after="120"/>
        <w:rPr>
          <w:rFonts w:cs="Tahoma"/>
        </w:rPr>
      </w:pPr>
      <w:r>
        <w:rPr>
          <w:rFonts w:cs="Tahoma"/>
        </w:rPr>
        <w:t xml:space="preserve">Die </w:t>
      </w:r>
      <w:r w:rsidRPr="003D5173">
        <w:rPr>
          <w:rFonts w:cs="Tahoma"/>
        </w:rPr>
        <w:t xml:space="preserve">Schulgemeindeordnung </w:t>
      </w:r>
      <w:r>
        <w:rPr>
          <w:rFonts w:cs="Tahoma"/>
        </w:rPr>
        <w:t>(</w:t>
      </w:r>
      <w:r w:rsidR="009315D4">
        <w:rPr>
          <w:rFonts w:cs="Tahoma"/>
        </w:rPr>
        <w:t>SGO</w:t>
      </w:r>
      <w:r>
        <w:rPr>
          <w:rFonts w:cs="Tahoma"/>
        </w:rPr>
        <w:t xml:space="preserve">) </w:t>
      </w:r>
      <w:r w:rsidRPr="003D5173">
        <w:rPr>
          <w:rFonts w:cs="Tahoma"/>
        </w:rPr>
        <w:t xml:space="preserve">der Schulgemeinde Wallisellen </w:t>
      </w:r>
      <w:r>
        <w:rPr>
          <w:rFonts w:cs="Tahoma"/>
        </w:rPr>
        <w:t xml:space="preserve">hält </w:t>
      </w:r>
      <w:r w:rsidRPr="003D5173">
        <w:rPr>
          <w:rFonts w:cs="Tahoma"/>
        </w:rPr>
        <w:t xml:space="preserve">in Art. 3 fest, dass die Schulgemeinde weitere Aufgaben </w:t>
      </w:r>
      <w:r>
        <w:rPr>
          <w:rFonts w:cs="Tahoma"/>
        </w:rPr>
        <w:t>im Bereich Schule und Bildung wahrnehmen kann; darunter fällt auch die Veranstaltung von Kursen zur Weiterbildung von Erwachsenen.</w:t>
      </w:r>
    </w:p>
    <w:p w:rsidR="006E1BE3" w:rsidRDefault="006E1BE3" w:rsidP="006E1BE3">
      <w:pPr>
        <w:tabs>
          <w:tab w:val="left" w:pos="1134"/>
          <w:tab w:val="right" w:pos="8647"/>
        </w:tabs>
        <w:spacing w:after="120"/>
        <w:rPr>
          <w:rFonts w:cs="Tahoma"/>
        </w:rPr>
      </w:pPr>
      <w:r>
        <w:rPr>
          <w:rFonts w:cs="Tahoma"/>
        </w:rPr>
        <w:t xml:space="preserve">Gemäss Art. 14 lit. b Ziff. 3 </w:t>
      </w:r>
      <w:r w:rsidR="009315D4">
        <w:rPr>
          <w:rFonts w:cs="Tahoma"/>
        </w:rPr>
        <w:t>SGO</w:t>
      </w:r>
      <w:r>
        <w:rPr>
          <w:rFonts w:cs="Tahoma"/>
        </w:rPr>
        <w:t xml:space="preserve"> ist die Schulgemeindeversammlung zuständig für die Übernahme neuer Aufgaben (dies entspricht auch dem höherrangigen § 41 Abs. 3 Ziff. 2 des Gemeindegesetzes (GG).</w:t>
      </w:r>
    </w:p>
    <w:p w:rsidR="006E1BE3" w:rsidRDefault="009315D4" w:rsidP="006E1BE3">
      <w:pPr>
        <w:tabs>
          <w:tab w:val="left" w:pos="1134"/>
          <w:tab w:val="right" w:pos="8647"/>
        </w:tabs>
        <w:spacing w:after="120"/>
        <w:rPr>
          <w:rFonts w:cs="Tahoma"/>
        </w:rPr>
      </w:pPr>
      <w:r>
        <w:rPr>
          <w:rFonts w:cs="Tahoma"/>
        </w:rPr>
        <w:t>Aufgrund des Wegfalls des erwähnten kantonalen Gesetzes über die hauswirtschaftliche Fortbildung hat d</w:t>
      </w:r>
      <w:r w:rsidR="006E1BE3">
        <w:rPr>
          <w:rFonts w:cs="Tahoma"/>
        </w:rPr>
        <w:t>ie Schulgemeinde</w:t>
      </w:r>
      <w:r w:rsidR="00BE0ADD">
        <w:rPr>
          <w:rFonts w:cs="Tahoma"/>
        </w:rPr>
        <w:t xml:space="preserve"> seit Januar 2012</w:t>
      </w:r>
      <w:r w:rsidR="006E1BE3">
        <w:rPr>
          <w:rFonts w:cs="Tahoma"/>
        </w:rPr>
        <w:t xml:space="preserve"> über die Verpflichtung gemäss höherrangigem Recht hinaus die Veranstaltung von Kursen zur Weiterbildung von Erwachsenen </w:t>
      </w:r>
      <w:r w:rsidR="00BE0ADD">
        <w:rPr>
          <w:rFonts w:cs="Tahoma"/>
        </w:rPr>
        <w:t xml:space="preserve">als neue Aufgabe </w:t>
      </w:r>
      <w:r w:rsidR="006E1BE3">
        <w:rPr>
          <w:rFonts w:cs="Tahoma"/>
        </w:rPr>
        <w:t>übernommen</w:t>
      </w:r>
      <w:r w:rsidR="00BE0ADD">
        <w:rPr>
          <w:rFonts w:cs="Tahoma"/>
        </w:rPr>
        <w:t>.</w:t>
      </w:r>
      <w:r w:rsidR="006E1BE3">
        <w:rPr>
          <w:rFonts w:cs="Tahoma"/>
        </w:rPr>
        <w:t xml:space="preserve"> </w:t>
      </w:r>
      <w:r w:rsidR="00BE0ADD">
        <w:rPr>
          <w:rFonts w:cs="Tahoma"/>
        </w:rPr>
        <w:t xml:space="preserve">Dies </w:t>
      </w:r>
      <w:r w:rsidR="006E1BE3">
        <w:rPr>
          <w:rFonts w:cs="Tahoma"/>
        </w:rPr>
        <w:t>hätte dem Souverän unabhängig vom</w:t>
      </w:r>
      <w:r>
        <w:rPr>
          <w:rFonts w:cs="Tahoma"/>
        </w:rPr>
        <w:t xml:space="preserve"> jährlichen</w:t>
      </w:r>
      <w:r w:rsidR="006E1BE3">
        <w:rPr>
          <w:rFonts w:cs="Tahoma"/>
        </w:rPr>
        <w:t xml:space="preserve"> Voranschlag unterbreitet werden müssen (§ 41 Abs. 3 Ziff.2 GG, Art. 14 lit. b Ziff.3 </w:t>
      </w:r>
      <w:r>
        <w:rPr>
          <w:rFonts w:cs="Tahoma"/>
        </w:rPr>
        <w:t>SGO</w:t>
      </w:r>
      <w:r w:rsidR="006E1BE3">
        <w:rPr>
          <w:rFonts w:cs="Tahoma"/>
        </w:rPr>
        <w:t>).</w:t>
      </w:r>
    </w:p>
    <w:p w:rsidR="006E1BE3" w:rsidRDefault="00BE0ADD" w:rsidP="006E1BE3">
      <w:pPr>
        <w:tabs>
          <w:tab w:val="left" w:pos="1134"/>
          <w:tab w:val="right" w:pos="8647"/>
        </w:tabs>
        <w:spacing w:after="120"/>
        <w:rPr>
          <w:rFonts w:cs="Tahoma"/>
        </w:rPr>
      </w:pPr>
      <w:r>
        <w:rPr>
          <w:rFonts w:cs="Tahoma"/>
        </w:rPr>
        <w:t xml:space="preserve">Das </w:t>
      </w:r>
      <w:r w:rsidR="006E1BE3">
        <w:rPr>
          <w:rFonts w:cs="Tahoma"/>
        </w:rPr>
        <w:t xml:space="preserve">ist bis anhin nicht geschehen. Die Schulpflege hat </w:t>
      </w:r>
      <w:r>
        <w:rPr>
          <w:rFonts w:cs="Tahoma"/>
        </w:rPr>
        <w:t xml:space="preserve">im Frühling 2013 </w:t>
      </w:r>
      <w:r w:rsidR="000E0D39">
        <w:rPr>
          <w:rFonts w:cs="Tahoma"/>
        </w:rPr>
        <w:t xml:space="preserve">aufgrund einer damit verbundenen nötigen Standortbestimmung ein Moratorium erlassen, um das Angebot der Erwachsenenbildung zu analysieren. Sie hat darauf </w:t>
      </w:r>
      <w:r w:rsidR="006E1BE3">
        <w:rPr>
          <w:rFonts w:cs="Tahoma"/>
        </w:rPr>
        <w:t xml:space="preserve">erstmals im Juni 2013 kommuniziert, dass sie die Schulgemeindeversammlung darüber entscheiden lassen will, was den Stimmbürgerinnen und Stimmbürgern die Erwachsenenbildung wert sein darf. In seinem Beschluss vom 18. Dezember 2013 bestätigt der Bezirksrat Bülach dieses geplante Vorgehen und weist die Schulpflege dementsprechend an, die Erwachsenenbildung dem Souverän zur Beschlussfassung zu unterbreiten. Im gleichen Beschluss hält er weiter fest, dass </w:t>
      </w:r>
      <w:r w:rsidR="00B57F75">
        <w:rPr>
          <w:rFonts w:cs="Tahoma"/>
        </w:rPr>
        <w:t xml:space="preserve">betreffend Entscheid der </w:t>
      </w:r>
      <w:r w:rsidR="006E1BE3">
        <w:rPr>
          <w:rFonts w:cs="Tahoma"/>
        </w:rPr>
        <w:t>Schulpflege</w:t>
      </w:r>
      <w:r w:rsidR="00B57F75">
        <w:rPr>
          <w:rFonts w:cs="Tahoma"/>
        </w:rPr>
        <w:t xml:space="preserve"> über das „Moratorium“ </w:t>
      </w:r>
      <w:r w:rsidR="006E1BE3">
        <w:rPr>
          <w:rFonts w:cs="Tahoma"/>
        </w:rPr>
        <w:t>in alleiniger Kompetenz nicht</w:t>
      </w:r>
      <w:r w:rsidR="00B57F75">
        <w:rPr>
          <w:rFonts w:cs="Tahoma"/>
        </w:rPr>
        <w:t>s</w:t>
      </w:r>
      <w:r w:rsidR="006E1BE3">
        <w:rPr>
          <w:rFonts w:cs="Tahoma"/>
        </w:rPr>
        <w:t xml:space="preserve"> zu beanstanden ist.</w:t>
      </w:r>
    </w:p>
    <w:p w:rsidR="006E1BE3" w:rsidRPr="006E1BE3" w:rsidRDefault="006E1BE3" w:rsidP="006E1BE3">
      <w:pPr>
        <w:spacing w:before="480"/>
        <w:rPr>
          <w:rFonts w:cs="Tahoma"/>
          <w:b/>
          <w:sz w:val="24"/>
          <w:szCs w:val="24"/>
        </w:rPr>
      </w:pPr>
      <w:r w:rsidRPr="006E1BE3">
        <w:rPr>
          <w:rFonts w:cs="Tahoma"/>
          <w:b/>
          <w:sz w:val="24"/>
          <w:szCs w:val="24"/>
        </w:rPr>
        <w:t>Neuausrichtung der Erwachsenenbildu</w:t>
      </w:r>
      <w:r>
        <w:rPr>
          <w:rFonts w:cs="Tahoma"/>
          <w:b/>
          <w:sz w:val="24"/>
          <w:szCs w:val="24"/>
        </w:rPr>
        <w:t>ng Wallisellen / Dietlikon (EBWD)</w:t>
      </w:r>
    </w:p>
    <w:p w:rsidR="006E1BE3" w:rsidRDefault="006E1BE3" w:rsidP="006E1BE3">
      <w:pPr>
        <w:rPr>
          <w:rFonts w:cs="Tahoma"/>
        </w:rPr>
      </w:pPr>
    </w:p>
    <w:p w:rsidR="006E1BE3" w:rsidRDefault="006E1BE3" w:rsidP="0003118F">
      <w:pPr>
        <w:tabs>
          <w:tab w:val="left" w:pos="1134"/>
        </w:tabs>
        <w:spacing w:after="120"/>
        <w:rPr>
          <w:rFonts w:cs="Tahoma"/>
        </w:rPr>
      </w:pPr>
      <w:r>
        <w:rPr>
          <w:rFonts w:cs="Tahoma"/>
        </w:rPr>
        <w:t>Auf Beginn des Jahres 2010 haben die beiden Schulgemeinden Wallisellen und Dietlikon</w:t>
      </w:r>
      <w:r w:rsidR="00FB18E0">
        <w:rPr>
          <w:rFonts w:cs="Tahoma"/>
        </w:rPr>
        <w:t xml:space="preserve"> </w:t>
      </w:r>
      <w:r>
        <w:rPr>
          <w:rFonts w:cs="Tahoma"/>
        </w:rPr>
        <w:t xml:space="preserve">ihre Erwachsenenbildung zusammengelegt und die Kosten im Verhältnis der Einwohnerzahlen aufgeteilt. Nach erfolgter Analyse während des Moratoriums sind beide Schulbehörden zum Schluss gekommen, die Erwachsenenbildung Wallisellen / Dietlikon </w:t>
      </w:r>
      <w:r w:rsidR="00FB18E0">
        <w:rPr>
          <w:rFonts w:cs="Tahoma"/>
        </w:rPr>
        <w:t xml:space="preserve">EBWD </w:t>
      </w:r>
      <w:r>
        <w:rPr>
          <w:rFonts w:cs="Tahoma"/>
        </w:rPr>
        <w:t xml:space="preserve">neu auszurichten. Ein gemeinsames Konzept soll die Vorgaben zum Kursangebot, Kostenschlüssel und </w:t>
      </w:r>
      <w:r w:rsidR="009315D4">
        <w:rPr>
          <w:rFonts w:cs="Tahoma"/>
        </w:rPr>
        <w:t>zur</w:t>
      </w:r>
      <w:r>
        <w:rPr>
          <w:rFonts w:cs="Tahoma"/>
        </w:rPr>
        <w:t xml:space="preserve"> Qualitätssicherung neu regeln. Ziel dieses Konzeptes ist ein attraktives, für den Nutzer finanzierbares Kursangebot mit einem kalkulierbaren Aufwand für die Führung und die Administration anzubieten. Grundlage für die Weiterführung der Erwachsenenbildung Wallisellen / Dietlikon</w:t>
      </w:r>
      <w:r w:rsidR="00FB18E0">
        <w:rPr>
          <w:rFonts w:cs="Tahoma"/>
        </w:rPr>
        <w:t xml:space="preserve"> EBWD</w:t>
      </w:r>
      <w:r>
        <w:rPr>
          <w:rFonts w:cs="Tahoma"/>
        </w:rPr>
        <w:t xml:space="preserve"> bilden das Reglement mit einem klar strukturierten Kursangebot, die Tarif- und Entschädigungsvorgaben sowie die Stellenbeschriebe für die Dienstleitung und die Administrationsstelle.</w:t>
      </w:r>
    </w:p>
    <w:p w:rsidR="006E1BE3" w:rsidRDefault="006E1BE3" w:rsidP="0003118F">
      <w:pPr>
        <w:tabs>
          <w:tab w:val="left" w:pos="1134"/>
        </w:tabs>
        <w:spacing w:after="120"/>
        <w:rPr>
          <w:rFonts w:cs="Tahoma"/>
        </w:rPr>
      </w:pPr>
      <w:r>
        <w:rPr>
          <w:rFonts w:cs="Tahoma"/>
        </w:rPr>
        <w:t>Die Schulpflege Dietlikon hat mit Beschluss vom 27. Januar 2014 entschieden, die Erwachsenenbildung</w:t>
      </w:r>
      <w:r w:rsidR="009315D4">
        <w:rPr>
          <w:rFonts w:cs="Tahoma"/>
        </w:rPr>
        <w:t xml:space="preserve"> im Sinne dieser Neuausrichtung</w:t>
      </w:r>
      <w:r>
        <w:rPr>
          <w:rFonts w:cs="Tahoma"/>
        </w:rPr>
        <w:t xml:space="preserve"> mit einem jährlichen Kostendach von CHF 20‘000 weiterzuführen. Ende Januar 2014 wurden die bisherigen </w:t>
      </w:r>
      <w:r w:rsidR="00FB18E0">
        <w:rPr>
          <w:rFonts w:cs="Tahoma"/>
        </w:rPr>
        <w:t>Kursleitungen</w:t>
      </w:r>
      <w:r>
        <w:rPr>
          <w:rFonts w:cs="Tahoma"/>
        </w:rPr>
        <w:t xml:space="preserve"> </w:t>
      </w:r>
      <w:r w:rsidR="00FB18E0">
        <w:rPr>
          <w:rFonts w:cs="Tahoma"/>
        </w:rPr>
        <w:t>an</w:t>
      </w:r>
      <w:r>
        <w:rPr>
          <w:rFonts w:cs="Tahoma"/>
        </w:rPr>
        <w:t xml:space="preserve"> einer Informationsveranstaltung über das künftige Kursangebot der Erwachsenenbildung Wallisellen</w:t>
      </w:r>
      <w:r w:rsidR="00FB18E0">
        <w:rPr>
          <w:rFonts w:cs="Tahoma"/>
        </w:rPr>
        <w:t xml:space="preserve"> </w:t>
      </w:r>
      <w:r>
        <w:rPr>
          <w:rFonts w:cs="Tahoma"/>
        </w:rPr>
        <w:t>/</w:t>
      </w:r>
      <w:r w:rsidR="00FB18E0">
        <w:rPr>
          <w:rFonts w:cs="Tahoma"/>
        </w:rPr>
        <w:t xml:space="preserve"> </w:t>
      </w:r>
      <w:r>
        <w:rPr>
          <w:rFonts w:cs="Tahoma"/>
        </w:rPr>
        <w:t>Dietlikon EBWD und die neuen Vor</w:t>
      </w:r>
      <w:r w:rsidR="00FB18E0">
        <w:rPr>
          <w:rFonts w:cs="Tahoma"/>
        </w:rPr>
        <w:t>gaben</w:t>
      </w:r>
      <w:r>
        <w:rPr>
          <w:rFonts w:cs="Tahoma"/>
        </w:rPr>
        <w:t xml:space="preserve"> informiert.</w:t>
      </w:r>
    </w:p>
    <w:p w:rsidR="00FB18E0" w:rsidRPr="00FB18E0" w:rsidRDefault="00FB18E0" w:rsidP="00FB18E0">
      <w:pPr>
        <w:spacing w:before="480"/>
        <w:rPr>
          <w:rFonts w:cs="Tahoma"/>
          <w:b/>
          <w:sz w:val="24"/>
          <w:szCs w:val="24"/>
        </w:rPr>
      </w:pPr>
      <w:r w:rsidRPr="00FB18E0">
        <w:rPr>
          <w:rFonts w:cs="Tahoma"/>
          <w:b/>
          <w:sz w:val="24"/>
          <w:szCs w:val="24"/>
        </w:rPr>
        <w:lastRenderedPageBreak/>
        <w:t>Reglement der Erwachsenenbildung Wallisellen/Dietlikon (EBWD)</w:t>
      </w:r>
    </w:p>
    <w:p w:rsidR="00FB18E0" w:rsidRDefault="00FB18E0" w:rsidP="00FB18E0">
      <w:pPr>
        <w:rPr>
          <w:rFonts w:cs="Tahoma"/>
        </w:rPr>
      </w:pPr>
    </w:p>
    <w:p w:rsidR="00FB18E0" w:rsidRPr="00CB6187" w:rsidRDefault="00FB18E0" w:rsidP="00FB18E0">
      <w:pPr>
        <w:tabs>
          <w:tab w:val="left" w:pos="1134"/>
          <w:tab w:val="right" w:pos="8647"/>
        </w:tabs>
        <w:spacing w:after="120"/>
        <w:rPr>
          <w:rFonts w:cs="Tahoma"/>
        </w:rPr>
      </w:pPr>
      <w:r w:rsidRPr="00DC305B">
        <w:rPr>
          <w:rFonts w:cs="Tahoma"/>
        </w:rPr>
        <w:t>Nachstehend sind die wichtigsten Elemente des Reglements aufgeführt. Die</w:t>
      </w:r>
      <w:r w:rsidRPr="00CB6187">
        <w:rPr>
          <w:rFonts w:cs="Tahoma"/>
        </w:rPr>
        <w:t xml:space="preserve"> Zusammenarbeit nach den neuen Bestimmungen zwischen </w:t>
      </w:r>
      <w:r>
        <w:rPr>
          <w:rFonts w:cs="Tahoma"/>
        </w:rPr>
        <w:t>den</w:t>
      </w:r>
      <w:r w:rsidRPr="00CB6187">
        <w:rPr>
          <w:rFonts w:cs="Tahoma"/>
        </w:rPr>
        <w:t xml:space="preserve"> beiden </w:t>
      </w:r>
      <w:r>
        <w:rPr>
          <w:rFonts w:cs="Tahoma"/>
        </w:rPr>
        <w:t>Schulgemeinden</w:t>
      </w:r>
      <w:r w:rsidRPr="00CB6187">
        <w:rPr>
          <w:rFonts w:cs="Tahoma"/>
        </w:rPr>
        <w:t xml:space="preserve"> Wallisellen und Dietlikon kann gegenseitig mit einer Kündigungsfrist von 12 Monaten jeweils per Ende Kalenderjahr, erstmals auf Ende </w:t>
      </w:r>
      <w:r>
        <w:rPr>
          <w:rFonts w:cs="Tahoma"/>
        </w:rPr>
        <w:t>Dezember 2015, aufgelöst werden.</w:t>
      </w:r>
    </w:p>
    <w:p w:rsidR="00FB18E0" w:rsidRPr="002551DD" w:rsidRDefault="00FB18E0" w:rsidP="00FB18E0">
      <w:pPr>
        <w:tabs>
          <w:tab w:val="left" w:pos="1134"/>
          <w:tab w:val="left" w:pos="6660"/>
        </w:tabs>
        <w:spacing w:before="240" w:after="120"/>
        <w:rPr>
          <w:rFonts w:cs="Tahoma"/>
          <w:b/>
          <w:szCs w:val="20"/>
        </w:rPr>
      </w:pPr>
      <w:r w:rsidRPr="002551DD">
        <w:rPr>
          <w:rFonts w:cs="Tahoma"/>
          <w:b/>
          <w:szCs w:val="20"/>
        </w:rPr>
        <w:t>Organisation</w:t>
      </w:r>
    </w:p>
    <w:p w:rsidR="00FB18E0" w:rsidRPr="00FB18E0" w:rsidRDefault="00FB18E0" w:rsidP="00FB18E0">
      <w:pPr>
        <w:pStyle w:val="OdingaAbsatz"/>
        <w:tabs>
          <w:tab w:val="left" w:pos="851"/>
        </w:tabs>
        <w:spacing w:before="0" w:line="300" w:lineRule="auto"/>
        <w:ind w:left="0"/>
        <w:jc w:val="left"/>
        <w:rPr>
          <w:rFonts w:cs="Tahoma"/>
          <w:szCs w:val="20"/>
          <w:u w:val="single"/>
          <w:lang w:val="de-CH"/>
        </w:rPr>
      </w:pPr>
      <w:r w:rsidRPr="00FB18E0">
        <w:rPr>
          <w:rFonts w:cs="Tahoma"/>
          <w:szCs w:val="20"/>
          <w:u w:val="single"/>
          <w:lang w:val="de-CH"/>
        </w:rPr>
        <w:t>Leitung EBWD</w:t>
      </w:r>
    </w:p>
    <w:p w:rsidR="00FB18E0" w:rsidRPr="00FB18E0" w:rsidRDefault="00FB18E0" w:rsidP="00D343C2">
      <w:pPr>
        <w:pStyle w:val="OdingaAbsatz"/>
        <w:tabs>
          <w:tab w:val="left" w:pos="851"/>
        </w:tabs>
        <w:spacing w:before="0"/>
        <w:ind w:left="0"/>
        <w:jc w:val="left"/>
        <w:rPr>
          <w:rFonts w:cs="Tahoma"/>
          <w:szCs w:val="20"/>
          <w:lang w:val="de-CH"/>
        </w:rPr>
      </w:pPr>
      <w:r>
        <w:rPr>
          <w:rFonts w:cs="Tahoma"/>
          <w:szCs w:val="20"/>
        </w:rPr>
        <w:t xml:space="preserve">Die Erwachsenenbildung wird </w:t>
      </w:r>
      <w:r>
        <w:rPr>
          <w:rFonts w:cs="Tahoma"/>
          <w:szCs w:val="20"/>
          <w:lang w:val="de-CH"/>
        </w:rPr>
        <w:t>von der Leitung</w:t>
      </w:r>
      <w:r>
        <w:rPr>
          <w:rFonts w:cs="Tahoma"/>
          <w:szCs w:val="20"/>
        </w:rPr>
        <w:t xml:space="preserve"> Schulverwal</w:t>
      </w:r>
      <w:r w:rsidR="001F2609">
        <w:rPr>
          <w:rFonts w:cs="Tahoma"/>
          <w:szCs w:val="20"/>
        </w:rPr>
        <w:t xml:space="preserve">tung </w:t>
      </w:r>
      <w:r w:rsidR="009315D4">
        <w:rPr>
          <w:rFonts w:cs="Tahoma"/>
          <w:szCs w:val="20"/>
          <w:lang w:val="de-CH"/>
        </w:rPr>
        <w:t xml:space="preserve">der Schulgemeinde Wallisellen </w:t>
      </w:r>
      <w:r w:rsidR="001F2609">
        <w:rPr>
          <w:rFonts w:cs="Tahoma"/>
          <w:szCs w:val="20"/>
        </w:rPr>
        <w:t>mit einem Pensum von ca. 1</w:t>
      </w:r>
      <w:r w:rsidR="009315D4">
        <w:rPr>
          <w:rFonts w:cs="Tahoma"/>
          <w:szCs w:val="20"/>
          <w:lang w:val="de-CH"/>
        </w:rPr>
        <w:t>5</w:t>
      </w:r>
      <w:r>
        <w:rPr>
          <w:rFonts w:cs="Tahoma"/>
          <w:szCs w:val="20"/>
          <w:lang w:val="de-CH"/>
        </w:rPr>
        <w:t xml:space="preserve"> </w:t>
      </w:r>
      <w:r w:rsidR="009315D4">
        <w:rPr>
          <w:rFonts w:cs="Tahoma"/>
          <w:szCs w:val="20"/>
          <w:lang w:val="de-CH"/>
        </w:rPr>
        <w:t>Prozent</w:t>
      </w:r>
      <w:r>
        <w:rPr>
          <w:rFonts w:cs="Tahoma"/>
          <w:szCs w:val="20"/>
        </w:rPr>
        <w:t xml:space="preserve"> geführt.</w:t>
      </w:r>
    </w:p>
    <w:p w:rsidR="00FB18E0" w:rsidRDefault="00FB18E0" w:rsidP="00FB18E0">
      <w:pPr>
        <w:pStyle w:val="OdingaAbsatz"/>
        <w:tabs>
          <w:tab w:val="left" w:pos="851"/>
        </w:tabs>
        <w:spacing w:before="0" w:line="300" w:lineRule="auto"/>
        <w:ind w:left="0"/>
        <w:jc w:val="left"/>
        <w:rPr>
          <w:rFonts w:cs="Tahoma"/>
          <w:szCs w:val="20"/>
          <w:lang w:val="de-CH"/>
        </w:rPr>
      </w:pPr>
    </w:p>
    <w:p w:rsidR="00FB18E0" w:rsidRDefault="00FB18E0" w:rsidP="00FB18E0">
      <w:pPr>
        <w:pStyle w:val="OdingaAbsatz"/>
        <w:tabs>
          <w:tab w:val="left" w:pos="851"/>
        </w:tabs>
        <w:spacing w:before="0"/>
        <w:ind w:left="0"/>
        <w:jc w:val="left"/>
        <w:rPr>
          <w:rFonts w:cs="Tahoma"/>
          <w:szCs w:val="20"/>
          <w:lang w:val="de-CH"/>
        </w:rPr>
      </w:pPr>
      <w:r>
        <w:rPr>
          <w:rFonts w:cs="Tahoma"/>
          <w:szCs w:val="20"/>
          <w:lang w:val="de-CH"/>
        </w:rPr>
        <w:t>Die Leitung EBWD</w:t>
      </w:r>
    </w:p>
    <w:p w:rsidR="00FB18E0" w:rsidRPr="00CB6187" w:rsidRDefault="00FB18E0" w:rsidP="00FB18E0">
      <w:pPr>
        <w:pStyle w:val="OdingaAbsatz"/>
        <w:numPr>
          <w:ilvl w:val="0"/>
          <w:numId w:val="29"/>
        </w:numPr>
        <w:tabs>
          <w:tab w:val="left" w:pos="851"/>
        </w:tabs>
        <w:spacing w:before="0"/>
        <w:ind w:left="567" w:hanging="567"/>
        <w:jc w:val="left"/>
        <w:rPr>
          <w:rFonts w:cs="Tahoma"/>
          <w:szCs w:val="20"/>
          <w:lang w:val="de-CH"/>
        </w:rPr>
      </w:pPr>
      <w:r w:rsidRPr="00CB6187">
        <w:rPr>
          <w:rFonts w:cs="Tahoma"/>
          <w:lang w:val="de-CH"/>
        </w:rPr>
        <w:t>plant</w:t>
      </w:r>
      <w:r w:rsidRPr="00CB6187">
        <w:rPr>
          <w:rFonts w:cs="Tahoma"/>
          <w:szCs w:val="20"/>
          <w:lang w:val="de-CH"/>
        </w:rPr>
        <w:t>, organisiert und koordiniert die von der EBWD ang</w:t>
      </w:r>
      <w:r w:rsidR="009315D4">
        <w:rPr>
          <w:rFonts w:cs="Tahoma"/>
          <w:szCs w:val="20"/>
          <w:lang w:val="de-CH"/>
        </w:rPr>
        <w:t>ebotenen Weiterbildungsvorhaben</w:t>
      </w:r>
    </w:p>
    <w:p w:rsidR="00FB18E0" w:rsidRPr="00CB6187" w:rsidRDefault="00FB18E0" w:rsidP="00FB18E0">
      <w:pPr>
        <w:pStyle w:val="OdingaAbsatz"/>
        <w:numPr>
          <w:ilvl w:val="0"/>
          <w:numId w:val="29"/>
        </w:numPr>
        <w:tabs>
          <w:tab w:val="left" w:pos="851"/>
        </w:tabs>
        <w:spacing w:before="0"/>
        <w:ind w:left="567" w:hanging="567"/>
        <w:jc w:val="left"/>
        <w:rPr>
          <w:rFonts w:cs="Tahoma"/>
          <w:szCs w:val="20"/>
          <w:lang w:val="de-CH"/>
        </w:rPr>
      </w:pPr>
      <w:r>
        <w:rPr>
          <w:rFonts w:cs="Tahoma"/>
          <w:szCs w:val="20"/>
          <w:lang w:val="de-CH"/>
        </w:rPr>
        <w:t xml:space="preserve">initiiert </w:t>
      </w:r>
      <w:r w:rsidRPr="00CB6187">
        <w:rPr>
          <w:rFonts w:cs="Tahoma"/>
          <w:szCs w:val="20"/>
          <w:lang w:val="de-CH"/>
        </w:rPr>
        <w:t xml:space="preserve">neue Inhalte </w:t>
      </w:r>
      <w:r>
        <w:rPr>
          <w:rFonts w:cs="Tahoma"/>
          <w:szCs w:val="20"/>
          <w:lang w:val="de-CH"/>
        </w:rPr>
        <w:t>f</w:t>
      </w:r>
      <w:r w:rsidRPr="00CB6187">
        <w:rPr>
          <w:rFonts w:cs="Tahoma"/>
          <w:szCs w:val="20"/>
          <w:lang w:val="de-CH"/>
        </w:rPr>
        <w:t xml:space="preserve">ür Angebote </w:t>
      </w:r>
      <w:r w:rsidRPr="00CB6187">
        <w:rPr>
          <w:rFonts w:cs="Tahoma"/>
          <w:lang w:val="de-CH"/>
        </w:rPr>
        <w:t>der</w:t>
      </w:r>
      <w:r>
        <w:rPr>
          <w:rFonts w:cs="Tahoma"/>
          <w:szCs w:val="20"/>
          <w:lang w:val="de-CH"/>
        </w:rPr>
        <w:t xml:space="preserve"> EBWD</w:t>
      </w:r>
    </w:p>
    <w:p w:rsidR="00FB18E0" w:rsidRDefault="00FB18E0" w:rsidP="00FB18E0">
      <w:pPr>
        <w:pStyle w:val="OdingaAbsatz"/>
        <w:numPr>
          <w:ilvl w:val="0"/>
          <w:numId w:val="29"/>
        </w:numPr>
        <w:tabs>
          <w:tab w:val="left" w:pos="851"/>
        </w:tabs>
        <w:spacing w:before="0"/>
        <w:ind w:left="567" w:hanging="567"/>
        <w:jc w:val="left"/>
        <w:rPr>
          <w:rFonts w:cs="Tahoma"/>
          <w:szCs w:val="20"/>
          <w:lang w:val="de-CH"/>
        </w:rPr>
      </w:pPr>
      <w:r>
        <w:rPr>
          <w:rFonts w:cs="Tahoma"/>
          <w:szCs w:val="20"/>
          <w:lang w:val="de-CH"/>
        </w:rPr>
        <w:t>ist</w:t>
      </w:r>
      <w:r w:rsidRPr="00CB6187">
        <w:rPr>
          <w:rFonts w:cs="Tahoma"/>
          <w:szCs w:val="20"/>
          <w:lang w:val="de-CH"/>
        </w:rPr>
        <w:t xml:space="preserve"> für </w:t>
      </w:r>
      <w:r>
        <w:rPr>
          <w:rFonts w:cs="Tahoma"/>
          <w:szCs w:val="20"/>
          <w:lang w:val="de-CH"/>
        </w:rPr>
        <w:t xml:space="preserve">die </w:t>
      </w:r>
      <w:r w:rsidRPr="00CB6187">
        <w:rPr>
          <w:rFonts w:cs="Tahoma"/>
          <w:lang w:val="de-CH"/>
        </w:rPr>
        <w:t>Qualitätsentwicklung</w:t>
      </w:r>
      <w:r w:rsidRPr="00CB6187">
        <w:rPr>
          <w:rFonts w:cs="Tahoma"/>
          <w:szCs w:val="20"/>
          <w:lang w:val="de-CH"/>
        </w:rPr>
        <w:t xml:space="preserve"> und –si</w:t>
      </w:r>
      <w:r w:rsidR="009315D4">
        <w:rPr>
          <w:rFonts w:cs="Tahoma"/>
          <w:szCs w:val="20"/>
          <w:lang w:val="de-CH"/>
        </w:rPr>
        <w:t>cherung der EBWD verantwortlich</w:t>
      </w:r>
    </w:p>
    <w:p w:rsidR="00FB18E0" w:rsidRPr="00CB6187" w:rsidRDefault="00FB18E0" w:rsidP="00FB18E0">
      <w:pPr>
        <w:pStyle w:val="OdingaAbsatz"/>
        <w:numPr>
          <w:ilvl w:val="0"/>
          <w:numId w:val="29"/>
        </w:numPr>
        <w:tabs>
          <w:tab w:val="left" w:pos="851"/>
        </w:tabs>
        <w:spacing w:before="0"/>
        <w:ind w:left="567" w:hanging="567"/>
        <w:jc w:val="left"/>
        <w:rPr>
          <w:rFonts w:cs="Tahoma"/>
          <w:szCs w:val="20"/>
          <w:lang w:val="de-CH"/>
        </w:rPr>
      </w:pPr>
      <w:r>
        <w:rPr>
          <w:rFonts w:cs="Tahoma"/>
          <w:szCs w:val="20"/>
          <w:lang w:val="de-CH"/>
        </w:rPr>
        <w:t>vertritt</w:t>
      </w:r>
      <w:r w:rsidRPr="00CB6187">
        <w:rPr>
          <w:rFonts w:cs="Tahoma"/>
          <w:szCs w:val="20"/>
          <w:lang w:val="de-CH"/>
        </w:rPr>
        <w:t xml:space="preserve"> die Anliegen </w:t>
      </w:r>
      <w:r>
        <w:rPr>
          <w:rFonts w:cs="Tahoma"/>
          <w:szCs w:val="20"/>
          <w:lang w:val="de-CH"/>
        </w:rPr>
        <w:t>der</w:t>
      </w:r>
      <w:r w:rsidRPr="00CB6187">
        <w:rPr>
          <w:rFonts w:cs="Tahoma"/>
          <w:szCs w:val="20"/>
          <w:lang w:val="de-CH"/>
        </w:rPr>
        <w:t xml:space="preserve"> Kursleitungen ge</w:t>
      </w:r>
      <w:r w:rsidR="009315D4">
        <w:rPr>
          <w:rFonts w:cs="Tahoma"/>
          <w:szCs w:val="20"/>
          <w:lang w:val="de-CH"/>
        </w:rPr>
        <w:t>genüber den beiden Schulpflegen</w:t>
      </w:r>
    </w:p>
    <w:p w:rsidR="00FB18E0" w:rsidRDefault="00FB18E0" w:rsidP="00FB18E0">
      <w:pPr>
        <w:pStyle w:val="OdingaAbsatz"/>
        <w:tabs>
          <w:tab w:val="left" w:pos="851"/>
        </w:tabs>
        <w:ind w:left="0"/>
        <w:jc w:val="left"/>
        <w:rPr>
          <w:rFonts w:cs="Tahoma"/>
          <w:szCs w:val="20"/>
          <w:lang w:val="de-CH"/>
        </w:rPr>
      </w:pPr>
      <w:r w:rsidRPr="00CB6187">
        <w:rPr>
          <w:rFonts w:cs="Tahoma"/>
          <w:szCs w:val="20"/>
          <w:lang w:val="de-CH"/>
        </w:rPr>
        <w:t xml:space="preserve">Die Schulpflegen können optional bei der </w:t>
      </w:r>
      <w:r>
        <w:rPr>
          <w:rFonts w:cs="Tahoma"/>
          <w:szCs w:val="20"/>
          <w:lang w:val="de-CH"/>
        </w:rPr>
        <w:t>Leitung</w:t>
      </w:r>
      <w:r w:rsidRPr="00CB6187">
        <w:rPr>
          <w:rFonts w:cs="Tahoma"/>
          <w:szCs w:val="20"/>
          <w:lang w:val="de-CH"/>
        </w:rPr>
        <w:t xml:space="preserve"> EBWD ihr Veto betreffend geplante oder laufende Kurse einlegen, wenn Kursinhalte oder Kursleiter sich politisch, moralisch oder religiös als problematisch erweisen.</w:t>
      </w:r>
    </w:p>
    <w:p w:rsidR="00FB18E0" w:rsidRPr="00FB18E0" w:rsidRDefault="00FB18E0" w:rsidP="00FB18E0">
      <w:pPr>
        <w:pStyle w:val="OdingaAbsatz"/>
        <w:tabs>
          <w:tab w:val="left" w:pos="851"/>
        </w:tabs>
        <w:spacing w:before="0" w:line="300" w:lineRule="auto"/>
        <w:ind w:left="0"/>
        <w:jc w:val="left"/>
        <w:rPr>
          <w:rFonts w:cs="Tahoma"/>
          <w:szCs w:val="20"/>
          <w:lang w:val="de-CH"/>
        </w:rPr>
      </w:pPr>
    </w:p>
    <w:p w:rsidR="00FB18E0" w:rsidRPr="00FB18E0" w:rsidRDefault="00FB18E0" w:rsidP="00FB18E0">
      <w:pPr>
        <w:tabs>
          <w:tab w:val="left" w:pos="1134"/>
          <w:tab w:val="left" w:pos="6660"/>
        </w:tabs>
        <w:spacing w:before="120" w:after="120"/>
        <w:rPr>
          <w:rFonts w:cs="Tahoma"/>
          <w:szCs w:val="20"/>
          <w:u w:val="single"/>
        </w:rPr>
      </w:pPr>
      <w:r w:rsidRPr="00FB18E0">
        <w:rPr>
          <w:rFonts w:cs="Tahoma"/>
          <w:szCs w:val="20"/>
          <w:u w:val="single"/>
        </w:rPr>
        <w:t>Administration EBWD</w:t>
      </w:r>
    </w:p>
    <w:p w:rsidR="00FB18E0" w:rsidRDefault="00FB18E0" w:rsidP="00D343C2">
      <w:pPr>
        <w:pStyle w:val="OdingaAbsatz"/>
        <w:tabs>
          <w:tab w:val="left" w:pos="851"/>
        </w:tabs>
        <w:spacing w:before="0"/>
        <w:ind w:left="0"/>
        <w:jc w:val="left"/>
        <w:rPr>
          <w:rFonts w:cs="Tahoma"/>
          <w:szCs w:val="20"/>
        </w:rPr>
      </w:pPr>
      <w:r>
        <w:rPr>
          <w:rFonts w:cs="Tahoma"/>
          <w:szCs w:val="20"/>
        </w:rPr>
        <w:t>Die Administration Erwachsenenbildung</w:t>
      </w:r>
      <w:r w:rsidR="009315D4">
        <w:rPr>
          <w:rFonts w:cs="Tahoma"/>
          <w:szCs w:val="20"/>
        </w:rPr>
        <w:t xml:space="preserve"> wird durch eine Mitarbeiterin der Schulverwaltung Wallisellen ausgeführt und</w:t>
      </w:r>
      <w:r>
        <w:rPr>
          <w:rFonts w:cs="Tahoma"/>
          <w:szCs w:val="20"/>
        </w:rPr>
        <w:t xml:space="preserve"> umfasst ein Pensum von ca. 20 </w:t>
      </w:r>
      <w:r w:rsidR="009315D4">
        <w:rPr>
          <w:rFonts w:cs="Tahoma"/>
          <w:szCs w:val="20"/>
        </w:rPr>
        <w:t>Prozent.</w:t>
      </w:r>
    </w:p>
    <w:p w:rsidR="00FB18E0" w:rsidRPr="00FB18E0" w:rsidRDefault="00FB18E0" w:rsidP="00FB18E0">
      <w:pPr>
        <w:tabs>
          <w:tab w:val="left" w:pos="1134"/>
          <w:tab w:val="left" w:pos="6660"/>
        </w:tabs>
        <w:spacing w:before="240" w:after="120"/>
        <w:rPr>
          <w:rFonts w:cs="Tahoma"/>
          <w:b/>
          <w:szCs w:val="20"/>
        </w:rPr>
      </w:pPr>
      <w:r>
        <w:rPr>
          <w:rFonts w:cs="Tahoma"/>
          <w:b/>
          <w:szCs w:val="20"/>
        </w:rPr>
        <w:t>Kursangebot</w:t>
      </w:r>
    </w:p>
    <w:p w:rsidR="00FB18E0" w:rsidRDefault="00FB18E0" w:rsidP="00FB18E0">
      <w:pPr>
        <w:spacing w:before="120"/>
        <w:rPr>
          <w:rFonts w:cs="Tahoma"/>
          <w:szCs w:val="20"/>
        </w:rPr>
      </w:pPr>
      <w:r>
        <w:rPr>
          <w:rFonts w:cs="Tahoma"/>
          <w:szCs w:val="20"/>
        </w:rPr>
        <w:t>Das Kursangebot richtet sich vor allem an die Erwachsenen der Gemeinden Wallisellen und Dietlikon und nimmt auf die lokalen Bedürfnisse Rücksicht. Auswärtige Kursteilnehmende sind zugelas</w:t>
      </w:r>
      <w:r w:rsidR="009315D4">
        <w:rPr>
          <w:rFonts w:cs="Tahoma"/>
          <w:szCs w:val="20"/>
        </w:rPr>
        <w:t>sen, bezahlen aber höhere</w:t>
      </w:r>
      <w:r>
        <w:rPr>
          <w:rFonts w:cs="Tahoma"/>
          <w:szCs w:val="20"/>
        </w:rPr>
        <w:t xml:space="preserve"> Kurskosten.</w:t>
      </w:r>
    </w:p>
    <w:p w:rsidR="00FB18E0" w:rsidRDefault="00FB18E0" w:rsidP="00FB18E0">
      <w:pPr>
        <w:spacing w:before="120"/>
        <w:rPr>
          <w:rFonts w:cs="Tahoma"/>
          <w:szCs w:val="20"/>
        </w:rPr>
      </w:pPr>
      <w:r>
        <w:rPr>
          <w:rFonts w:cs="Tahoma"/>
          <w:szCs w:val="20"/>
        </w:rPr>
        <w:t>Das Kursprogramm erscheint zweimal jährlich, jeweils zum Abschluss des Semesters. Darin sind alle Kurse in folgenden Rubriken beschrieben:</w:t>
      </w:r>
    </w:p>
    <w:p w:rsidR="00FB18E0" w:rsidRPr="00FB18E0" w:rsidRDefault="00FB18E0" w:rsidP="00FB18E0">
      <w:pPr>
        <w:pStyle w:val="OdingaAbsatz"/>
        <w:numPr>
          <w:ilvl w:val="0"/>
          <w:numId w:val="29"/>
        </w:numPr>
        <w:tabs>
          <w:tab w:val="left" w:pos="851"/>
        </w:tabs>
        <w:spacing w:before="0"/>
        <w:ind w:left="567" w:hanging="567"/>
        <w:jc w:val="left"/>
        <w:rPr>
          <w:rFonts w:cs="Tahoma"/>
          <w:szCs w:val="20"/>
          <w:lang w:val="de-CH"/>
        </w:rPr>
      </w:pPr>
      <w:r w:rsidRPr="00FB18E0">
        <w:rPr>
          <w:rFonts w:cs="Tahoma"/>
          <w:szCs w:val="20"/>
          <w:lang w:val="de-CH"/>
        </w:rPr>
        <w:t>Sprachen</w:t>
      </w:r>
    </w:p>
    <w:p w:rsidR="00FB18E0" w:rsidRPr="00FB18E0" w:rsidRDefault="00FB18E0" w:rsidP="00FB18E0">
      <w:pPr>
        <w:pStyle w:val="OdingaAbsatz"/>
        <w:numPr>
          <w:ilvl w:val="0"/>
          <w:numId w:val="29"/>
        </w:numPr>
        <w:tabs>
          <w:tab w:val="left" w:pos="851"/>
        </w:tabs>
        <w:spacing w:before="0"/>
        <w:ind w:left="567" w:hanging="567"/>
        <w:jc w:val="left"/>
        <w:rPr>
          <w:rFonts w:cs="Tahoma"/>
          <w:szCs w:val="20"/>
          <w:lang w:val="de-CH"/>
        </w:rPr>
      </w:pPr>
      <w:r w:rsidRPr="00FB18E0">
        <w:rPr>
          <w:rFonts w:cs="Tahoma"/>
          <w:szCs w:val="20"/>
          <w:lang w:val="de-CH"/>
        </w:rPr>
        <w:t>Literatur und Kunst</w:t>
      </w:r>
    </w:p>
    <w:p w:rsidR="00FB18E0" w:rsidRPr="00FB18E0" w:rsidRDefault="00FB18E0" w:rsidP="00FB18E0">
      <w:pPr>
        <w:pStyle w:val="OdingaAbsatz"/>
        <w:numPr>
          <w:ilvl w:val="0"/>
          <w:numId w:val="29"/>
        </w:numPr>
        <w:tabs>
          <w:tab w:val="left" w:pos="851"/>
        </w:tabs>
        <w:spacing w:before="0"/>
        <w:ind w:left="567" w:hanging="567"/>
        <w:jc w:val="left"/>
        <w:rPr>
          <w:rFonts w:cs="Tahoma"/>
          <w:szCs w:val="20"/>
          <w:lang w:val="de-CH"/>
        </w:rPr>
      </w:pPr>
      <w:r w:rsidRPr="00FB18E0">
        <w:rPr>
          <w:rFonts w:cs="Tahoma"/>
          <w:szCs w:val="20"/>
          <w:lang w:val="de-CH"/>
        </w:rPr>
        <w:t>Gesundheit</w:t>
      </w:r>
    </w:p>
    <w:p w:rsidR="00FB18E0" w:rsidRPr="00FB18E0" w:rsidRDefault="00FB18E0" w:rsidP="00FB18E0">
      <w:pPr>
        <w:pStyle w:val="OdingaAbsatz"/>
        <w:numPr>
          <w:ilvl w:val="0"/>
          <w:numId w:val="29"/>
        </w:numPr>
        <w:tabs>
          <w:tab w:val="left" w:pos="851"/>
        </w:tabs>
        <w:spacing w:before="0"/>
        <w:ind w:left="567" w:hanging="567"/>
        <w:jc w:val="left"/>
        <w:rPr>
          <w:rFonts w:cs="Tahoma"/>
          <w:szCs w:val="20"/>
          <w:lang w:val="de-CH"/>
        </w:rPr>
      </w:pPr>
      <w:r w:rsidRPr="00FB18E0">
        <w:rPr>
          <w:rFonts w:cs="Tahoma"/>
          <w:szCs w:val="20"/>
          <w:lang w:val="de-CH"/>
        </w:rPr>
        <w:t>Handwerkliches</w:t>
      </w:r>
    </w:p>
    <w:p w:rsidR="00FB18E0" w:rsidRPr="00FB18E0" w:rsidRDefault="00FB18E0" w:rsidP="00FB18E0">
      <w:pPr>
        <w:pStyle w:val="OdingaAbsatz"/>
        <w:numPr>
          <w:ilvl w:val="0"/>
          <w:numId w:val="29"/>
        </w:numPr>
        <w:tabs>
          <w:tab w:val="left" w:pos="851"/>
        </w:tabs>
        <w:spacing w:before="0"/>
        <w:ind w:left="567" w:hanging="567"/>
        <w:jc w:val="left"/>
        <w:rPr>
          <w:rFonts w:cs="Tahoma"/>
          <w:szCs w:val="20"/>
          <w:lang w:val="de-CH"/>
        </w:rPr>
      </w:pPr>
      <w:r w:rsidRPr="00FB18E0">
        <w:rPr>
          <w:rFonts w:cs="Tahoma"/>
          <w:szCs w:val="20"/>
          <w:lang w:val="de-CH"/>
        </w:rPr>
        <w:t>Kochen</w:t>
      </w:r>
    </w:p>
    <w:p w:rsidR="00FB18E0" w:rsidRPr="00FB18E0" w:rsidRDefault="00FB18E0" w:rsidP="00FB18E0">
      <w:pPr>
        <w:spacing w:before="120"/>
        <w:rPr>
          <w:rFonts w:cs="Tahoma"/>
          <w:szCs w:val="20"/>
        </w:rPr>
      </w:pPr>
      <w:r w:rsidRPr="00FB18E0">
        <w:rPr>
          <w:rFonts w:cs="Tahoma"/>
          <w:szCs w:val="20"/>
        </w:rPr>
        <w:t>Gestaltung und Umfang des Angebotes obliegen der Leitung Erwachsenenbildung und werden hauptsächlich auf die Bedürfnisse der Gemeinde Wallisellen und Dietlikon zugeschnitten. Das Kursprogramm wird auf der Homepage der Schule Wallisellen in der Rubrik Erwachsenenbildung publiziert. Deren Unterhalt erfolgt durch die EBWD. Interessenten können sich dort auch direkt via Internet anmelden. Auf der Homepage der Schule Dietlikon ist ein entsprechender Link zur Homepage der Schule Wallisellen/Erwachsenenbildung angegeben.</w:t>
      </w:r>
    </w:p>
    <w:p w:rsidR="00FB18E0" w:rsidRPr="00FB18E0" w:rsidRDefault="00FB18E0" w:rsidP="00FB18E0">
      <w:pPr>
        <w:spacing w:before="120"/>
        <w:rPr>
          <w:rFonts w:cs="Tahoma"/>
          <w:szCs w:val="20"/>
        </w:rPr>
      </w:pPr>
      <w:r w:rsidRPr="00FB18E0">
        <w:rPr>
          <w:rFonts w:cs="Tahoma"/>
          <w:szCs w:val="20"/>
        </w:rPr>
        <w:t>Im Rahmen des vorgegebenen Budgets kann die Leitung EBWD zusätzliche Werbemassnahmen wie Inserate und Flyers einsetzen, um das</w:t>
      </w:r>
      <w:r>
        <w:rPr>
          <w:rFonts w:cs="Tahoma"/>
          <w:szCs w:val="20"/>
        </w:rPr>
        <w:t xml:space="preserve"> Kursangebot bekannt zu machen.</w:t>
      </w:r>
    </w:p>
    <w:p w:rsidR="00FB18E0" w:rsidRPr="00FB18E0" w:rsidRDefault="00FB18E0" w:rsidP="00FB18E0">
      <w:pPr>
        <w:spacing w:before="120"/>
        <w:rPr>
          <w:rFonts w:cs="Tahoma"/>
          <w:szCs w:val="20"/>
        </w:rPr>
      </w:pPr>
      <w:r w:rsidRPr="00FB18E0">
        <w:rPr>
          <w:rFonts w:cs="Tahoma"/>
          <w:szCs w:val="20"/>
        </w:rPr>
        <w:t>Die Schulgemeinden stellen der EBWD geeignete Räu</w:t>
      </w:r>
      <w:r>
        <w:rPr>
          <w:rFonts w:cs="Tahoma"/>
          <w:szCs w:val="20"/>
        </w:rPr>
        <w:t>me unentgeltlich zur Verfügung.</w:t>
      </w:r>
    </w:p>
    <w:p w:rsidR="00FB18E0" w:rsidRPr="00FB18E0" w:rsidRDefault="00FB18E0" w:rsidP="00FB18E0">
      <w:pPr>
        <w:spacing w:before="120"/>
        <w:rPr>
          <w:rFonts w:cs="Tahoma"/>
          <w:szCs w:val="20"/>
        </w:rPr>
      </w:pPr>
      <w:r w:rsidRPr="00FB18E0">
        <w:rPr>
          <w:rFonts w:cs="Tahoma"/>
          <w:szCs w:val="20"/>
        </w:rPr>
        <w:t>Über die durchgeführten Kurse wird eine Statistik geführt, damit Umfang, Aufwand und Ertrag den übergeordneten Stellen rapportiert werden können.</w:t>
      </w:r>
    </w:p>
    <w:p w:rsidR="00FB18E0" w:rsidRPr="00FB18E0" w:rsidRDefault="00FB18E0" w:rsidP="00FB18E0">
      <w:pPr>
        <w:spacing w:before="120"/>
        <w:rPr>
          <w:rFonts w:cs="Tahoma"/>
          <w:szCs w:val="20"/>
        </w:rPr>
      </w:pPr>
      <w:r>
        <w:rPr>
          <w:rFonts w:cs="Tahoma"/>
          <w:szCs w:val="20"/>
        </w:rPr>
        <w:t>Für</w:t>
      </w:r>
      <w:r w:rsidRPr="00FB18E0">
        <w:rPr>
          <w:rFonts w:cs="Tahoma"/>
          <w:szCs w:val="20"/>
        </w:rPr>
        <w:t xml:space="preserve"> die Durchf</w:t>
      </w:r>
      <w:r>
        <w:rPr>
          <w:rFonts w:cs="Tahoma"/>
          <w:szCs w:val="20"/>
        </w:rPr>
        <w:t xml:space="preserve">ührung eines Kurses </w:t>
      </w:r>
      <w:r w:rsidR="001F2609">
        <w:rPr>
          <w:rFonts w:cs="Tahoma"/>
          <w:szCs w:val="20"/>
        </w:rPr>
        <w:t xml:space="preserve">müssen </w:t>
      </w:r>
      <w:r>
        <w:rPr>
          <w:rFonts w:cs="Tahoma"/>
          <w:szCs w:val="20"/>
        </w:rPr>
        <w:t>mindestens</w:t>
      </w:r>
      <w:r w:rsidRPr="00FB18E0">
        <w:rPr>
          <w:rFonts w:cs="Tahoma"/>
          <w:szCs w:val="20"/>
        </w:rPr>
        <w:t xml:space="preserve"> 6 Teilnehmende angemeldet sein.</w:t>
      </w:r>
    </w:p>
    <w:p w:rsidR="00FB18E0" w:rsidRDefault="00FB18E0" w:rsidP="00FB18E0">
      <w:pPr>
        <w:spacing w:before="120"/>
        <w:rPr>
          <w:rFonts w:cs="Tahoma"/>
          <w:szCs w:val="20"/>
        </w:rPr>
      </w:pPr>
      <w:r>
        <w:rPr>
          <w:rFonts w:cs="Tahoma"/>
          <w:szCs w:val="20"/>
        </w:rPr>
        <w:lastRenderedPageBreak/>
        <w:t xml:space="preserve">Die Abnahme des Kursprogrammes erfolgt durch </w:t>
      </w:r>
      <w:r w:rsidR="009315D4">
        <w:rPr>
          <w:rFonts w:cs="Tahoma"/>
          <w:szCs w:val="20"/>
        </w:rPr>
        <w:t>zwei delegierte</w:t>
      </w:r>
      <w:r>
        <w:rPr>
          <w:rFonts w:cs="Tahoma"/>
          <w:szCs w:val="20"/>
        </w:rPr>
        <w:t xml:space="preserve"> Schulpflegemitglieder der Schulgemeinden Wallisellen und Dietlikon.</w:t>
      </w:r>
    </w:p>
    <w:p w:rsidR="00DB1987" w:rsidRPr="00DB1987" w:rsidRDefault="00DB1987" w:rsidP="00DB1987">
      <w:pPr>
        <w:pStyle w:val="OdingaAbsatz"/>
        <w:tabs>
          <w:tab w:val="left" w:pos="851"/>
        </w:tabs>
        <w:spacing w:before="0" w:line="300" w:lineRule="auto"/>
        <w:ind w:left="0"/>
        <w:jc w:val="left"/>
        <w:rPr>
          <w:rFonts w:cs="Tahoma"/>
          <w:szCs w:val="20"/>
          <w:lang w:val="de-CH"/>
        </w:rPr>
      </w:pPr>
    </w:p>
    <w:p w:rsidR="00DB1987" w:rsidRPr="00E412B7" w:rsidRDefault="00DB1987" w:rsidP="00DB1987">
      <w:pPr>
        <w:pStyle w:val="NurText"/>
        <w:spacing w:before="120"/>
        <w:ind w:right="-142"/>
        <w:rPr>
          <w:rFonts w:ascii="Tahoma" w:hAnsi="Tahoma" w:cs="Tahoma"/>
          <w:b/>
          <w:sz w:val="20"/>
          <w:szCs w:val="20"/>
          <w:lang w:val="de-CH"/>
        </w:rPr>
      </w:pPr>
      <w:r w:rsidRPr="00E412B7">
        <w:rPr>
          <w:rFonts w:ascii="Tahoma" w:hAnsi="Tahoma" w:cs="Tahoma"/>
          <w:b/>
          <w:sz w:val="20"/>
          <w:szCs w:val="20"/>
          <w:lang w:val="de-CH"/>
        </w:rPr>
        <w:t>Finanzierung</w:t>
      </w:r>
    </w:p>
    <w:p w:rsidR="00DB1987" w:rsidRDefault="00DB1987" w:rsidP="00DB1987">
      <w:pPr>
        <w:spacing w:before="120"/>
        <w:rPr>
          <w:rFonts w:cs="Tahoma"/>
          <w:szCs w:val="20"/>
        </w:rPr>
      </w:pPr>
      <w:r>
        <w:rPr>
          <w:rFonts w:cs="Tahoma"/>
          <w:szCs w:val="20"/>
        </w:rPr>
        <w:t xml:space="preserve">Das gesamte Kurswesen </w:t>
      </w:r>
      <w:r w:rsidR="009315D4">
        <w:rPr>
          <w:rFonts w:cs="Tahoma"/>
          <w:szCs w:val="20"/>
        </w:rPr>
        <w:t>(</w:t>
      </w:r>
      <w:r>
        <w:rPr>
          <w:rFonts w:cs="Tahoma"/>
          <w:szCs w:val="20"/>
        </w:rPr>
        <w:t>Entschädigungen und Spesen der Kursleitungen, allfällige Infrastrukturkosten, Kursmaterialien etc.</w:t>
      </w:r>
      <w:r w:rsidR="009315D4">
        <w:rPr>
          <w:rFonts w:cs="Tahoma"/>
          <w:szCs w:val="20"/>
        </w:rPr>
        <w:t>)</w:t>
      </w:r>
      <w:r>
        <w:rPr>
          <w:rFonts w:cs="Tahoma"/>
          <w:szCs w:val="20"/>
        </w:rPr>
        <w:t xml:space="preserve"> muss durch die Kostenbeiträge der Kursteilnehme</w:t>
      </w:r>
      <w:r w:rsidR="009315D4">
        <w:rPr>
          <w:rFonts w:cs="Tahoma"/>
          <w:szCs w:val="20"/>
        </w:rPr>
        <w:t>nden</w:t>
      </w:r>
      <w:r>
        <w:rPr>
          <w:rFonts w:cs="Tahoma"/>
          <w:szCs w:val="20"/>
        </w:rPr>
        <w:t xml:space="preserve"> abgedeckt werden.</w:t>
      </w:r>
    </w:p>
    <w:p w:rsidR="00DB1987" w:rsidRDefault="00DB1987" w:rsidP="00DB1987">
      <w:pPr>
        <w:spacing w:before="120"/>
        <w:rPr>
          <w:rFonts w:cs="Tahoma"/>
          <w:szCs w:val="20"/>
        </w:rPr>
      </w:pPr>
      <w:r>
        <w:rPr>
          <w:rFonts w:cs="Tahoma"/>
          <w:szCs w:val="20"/>
        </w:rPr>
        <w:t>Die Lohnaufwände für die Leitung und Administration der EBWD werden zwischen den beiden Schulgemeinden im Verhältnis ihrer Einwohnerzahlen aufgeteilt.</w:t>
      </w:r>
    </w:p>
    <w:p w:rsidR="00DB1987" w:rsidRDefault="00DB1987" w:rsidP="00DB1987">
      <w:pPr>
        <w:spacing w:before="120"/>
        <w:rPr>
          <w:rFonts w:cs="Tahoma"/>
          <w:szCs w:val="20"/>
        </w:rPr>
      </w:pPr>
      <w:r>
        <w:rPr>
          <w:rFonts w:cs="Tahoma"/>
          <w:szCs w:val="20"/>
        </w:rPr>
        <w:t>Mit einem Kostendach von CHF 60‘000 wird das Angebot der Erwachsenenbildung von beiden Gemeinden subventioniert.</w:t>
      </w:r>
    </w:p>
    <w:p w:rsidR="00DB1987" w:rsidRDefault="00DB1987" w:rsidP="00DB1987">
      <w:pPr>
        <w:spacing w:before="120"/>
        <w:rPr>
          <w:rFonts w:cs="Tahoma"/>
          <w:szCs w:val="20"/>
        </w:rPr>
      </w:pPr>
      <w:r>
        <w:rPr>
          <w:rFonts w:cs="Tahoma"/>
          <w:szCs w:val="20"/>
        </w:rPr>
        <w:t>Die subventionierten Kosten setzen sich wie folgt zusammen:</w:t>
      </w:r>
    </w:p>
    <w:p w:rsidR="00754FDC" w:rsidRDefault="00754FDC" w:rsidP="00DB1987">
      <w:pPr>
        <w:spacing w:before="120"/>
        <w:rPr>
          <w:rFonts w:cs="Tahoma"/>
          <w:szCs w:val="20"/>
        </w:rPr>
      </w:pPr>
    </w:p>
    <w:p w:rsidR="00DB1987" w:rsidRDefault="00DB1987" w:rsidP="009315D4">
      <w:pPr>
        <w:pStyle w:val="OdingaAbsatz"/>
        <w:numPr>
          <w:ilvl w:val="0"/>
          <w:numId w:val="29"/>
        </w:numPr>
        <w:tabs>
          <w:tab w:val="left" w:pos="851"/>
          <w:tab w:val="left" w:pos="6379"/>
          <w:tab w:val="right" w:pos="7655"/>
        </w:tabs>
        <w:spacing w:before="0"/>
        <w:ind w:left="567" w:hanging="567"/>
        <w:jc w:val="left"/>
        <w:rPr>
          <w:rFonts w:cs="Tahoma"/>
          <w:szCs w:val="20"/>
          <w:lang w:val="de-CH"/>
        </w:rPr>
      </w:pPr>
      <w:r>
        <w:rPr>
          <w:rFonts w:cs="Tahoma"/>
          <w:szCs w:val="20"/>
          <w:lang w:val="de-CH"/>
        </w:rPr>
        <w:t>Entschädigung Organisation (Leitung und Administration)</w:t>
      </w:r>
      <w:r w:rsidR="000A6F66">
        <w:rPr>
          <w:rFonts w:cs="Tahoma"/>
          <w:szCs w:val="20"/>
          <w:lang w:val="de-CH"/>
        </w:rPr>
        <w:tab/>
        <w:t>CHF</w:t>
      </w:r>
      <w:r w:rsidR="009315D4">
        <w:rPr>
          <w:rFonts w:cs="Tahoma"/>
          <w:szCs w:val="20"/>
          <w:lang w:val="de-CH"/>
        </w:rPr>
        <w:tab/>
      </w:r>
      <w:r w:rsidR="001433F6">
        <w:rPr>
          <w:rFonts w:cs="Tahoma"/>
          <w:szCs w:val="20"/>
          <w:lang w:val="de-CH"/>
        </w:rPr>
        <w:t>38‘623</w:t>
      </w:r>
    </w:p>
    <w:p w:rsidR="00DB1987" w:rsidRDefault="00DB1987" w:rsidP="009315D4">
      <w:pPr>
        <w:pStyle w:val="OdingaAbsatz"/>
        <w:numPr>
          <w:ilvl w:val="0"/>
          <w:numId w:val="29"/>
        </w:numPr>
        <w:tabs>
          <w:tab w:val="left" w:pos="851"/>
          <w:tab w:val="left" w:pos="6379"/>
          <w:tab w:val="right" w:pos="7655"/>
        </w:tabs>
        <w:spacing w:before="0"/>
        <w:ind w:left="567" w:hanging="567"/>
        <w:jc w:val="left"/>
        <w:rPr>
          <w:rFonts w:cs="Tahoma"/>
          <w:szCs w:val="20"/>
          <w:lang w:val="de-CH"/>
        </w:rPr>
      </w:pPr>
      <w:r>
        <w:rPr>
          <w:rFonts w:cs="Tahoma"/>
          <w:szCs w:val="20"/>
          <w:lang w:val="de-CH"/>
        </w:rPr>
        <w:t>Sozialleistungen</w:t>
      </w:r>
      <w:r w:rsidR="009315D4">
        <w:rPr>
          <w:rFonts w:cs="Tahoma"/>
          <w:szCs w:val="20"/>
          <w:lang w:val="de-CH"/>
        </w:rPr>
        <w:tab/>
        <w:t>CHF</w:t>
      </w:r>
      <w:r w:rsidR="009315D4">
        <w:rPr>
          <w:rFonts w:cs="Tahoma"/>
          <w:szCs w:val="20"/>
          <w:lang w:val="de-CH"/>
        </w:rPr>
        <w:tab/>
      </w:r>
      <w:r w:rsidR="001433F6">
        <w:rPr>
          <w:rFonts w:cs="Tahoma"/>
          <w:szCs w:val="20"/>
          <w:lang w:val="de-CH"/>
        </w:rPr>
        <w:t>5‘793</w:t>
      </w:r>
    </w:p>
    <w:p w:rsidR="00DB1987" w:rsidRDefault="00DB1987" w:rsidP="009315D4">
      <w:pPr>
        <w:pStyle w:val="OdingaAbsatz"/>
        <w:numPr>
          <w:ilvl w:val="0"/>
          <w:numId w:val="29"/>
        </w:numPr>
        <w:tabs>
          <w:tab w:val="left" w:pos="851"/>
          <w:tab w:val="left" w:pos="6379"/>
          <w:tab w:val="right" w:pos="7655"/>
        </w:tabs>
        <w:spacing w:before="0"/>
        <w:ind w:left="567" w:hanging="567"/>
        <w:jc w:val="left"/>
        <w:rPr>
          <w:rFonts w:cs="Tahoma"/>
          <w:szCs w:val="20"/>
          <w:lang w:val="de-CH"/>
        </w:rPr>
      </w:pPr>
      <w:r>
        <w:rPr>
          <w:rFonts w:cs="Tahoma"/>
          <w:szCs w:val="20"/>
          <w:lang w:val="de-CH"/>
        </w:rPr>
        <w:t>Drucksachen und Publikationen</w:t>
      </w:r>
      <w:r w:rsidR="008A6E89">
        <w:rPr>
          <w:rFonts w:cs="Tahoma"/>
          <w:szCs w:val="20"/>
          <w:lang w:val="de-CH"/>
        </w:rPr>
        <w:tab/>
      </w:r>
      <w:r w:rsidR="00215EA3">
        <w:rPr>
          <w:rFonts w:cs="Tahoma"/>
          <w:szCs w:val="20"/>
          <w:lang w:val="de-CH"/>
        </w:rPr>
        <w:t>CHF</w:t>
      </w:r>
      <w:r w:rsidR="00215EA3">
        <w:rPr>
          <w:rFonts w:cs="Tahoma"/>
          <w:szCs w:val="20"/>
          <w:lang w:val="de-CH"/>
        </w:rPr>
        <w:tab/>
      </w:r>
      <w:r w:rsidR="00754FDC">
        <w:rPr>
          <w:rFonts w:cs="Tahoma"/>
          <w:szCs w:val="20"/>
          <w:lang w:val="de-CH"/>
        </w:rPr>
        <w:t>7‘000</w:t>
      </w:r>
    </w:p>
    <w:p w:rsidR="001433F6" w:rsidRDefault="00DB1987" w:rsidP="009315D4">
      <w:pPr>
        <w:pStyle w:val="OdingaAbsatz"/>
        <w:numPr>
          <w:ilvl w:val="0"/>
          <w:numId w:val="29"/>
        </w:numPr>
        <w:tabs>
          <w:tab w:val="left" w:pos="851"/>
          <w:tab w:val="left" w:pos="6379"/>
          <w:tab w:val="right" w:pos="7655"/>
        </w:tabs>
        <w:spacing w:before="0"/>
        <w:ind w:left="567" w:hanging="567"/>
        <w:jc w:val="left"/>
        <w:rPr>
          <w:rFonts w:cs="Tahoma"/>
          <w:szCs w:val="20"/>
          <w:lang w:val="de-CH"/>
        </w:rPr>
      </w:pPr>
      <w:r>
        <w:rPr>
          <w:rFonts w:cs="Tahoma"/>
          <w:szCs w:val="20"/>
          <w:lang w:val="de-CH"/>
        </w:rPr>
        <w:t>Unterhalt Mobiliar und Geräte</w:t>
      </w:r>
      <w:r w:rsidR="00215EA3">
        <w:rPr>
          <w:rFonts w:cs="Tahoma"/>
          <w:szCs w:val="20"/>
          <w:lang w:val="de-CH"/>
        </w:rPr>
        <w:tab/>
        <w:t>CHF</w:t>
      </w:r>
      <w:r w:rsidR="00215EA3">
        <w:rPr>
          <w:rFonts w:cs="Tahoma"/>
          <w:szCs w:val="20"/>
          <w:lang w:val="de-CH"/>
        </w:rPr>
        <w:tab/>
      </w:r>
      <w:r w:rsidR="00754FDC">
        <w:rPr>
          <w:rFonts w:cs="Tahoma"/>
          <w:szCs w:val="20"/>
          <w:lang w:val="de-CH"/>
        </w:rPr>
        <w:t>1‘000</w:t>
      </w:r>
    </w:p>
    <w:p w:rsidR="00DB1987" w:rsidRPr="000A6F66" w:rsidRDefault="001433F6" w:rsidP="009315D4">
      <w:pPr>
        <w:pStyle w:val="OdingaAbsatz"/>
        <w:numPr>
          <w:ilvl w:val="0"/>
          <w:numId w:val="29"/>
        </w:numPr>
        <w:tabs>
          <w:tab w:val="left" w:pos="851"/>
          <w:tab w:val="left" w:pos="6379"/>
          <w:tab w:val="right" w:pos="7655"/>
        </w:tabs>
        <w:spacing w:before="0"/>
        <w:ind w:left="567" w:hanging="567"/>
        <w:jc w:val="left"/>
        <w:rPr>
          <w:rFonts w:cs="Tahoma"/>
          <w:szCs w:val="20"/>
          <w:lang w:val="de-CH"/>
        </w:rPr>
      </w:pPr>
      <w:r>
        <w:rPr>
          <w:rFonts w:cs="Tahoma"/>
          <w:szCs w:val="20"/>
          <w:lang w:val="de-CH"/>
        </w:rPr>
        <w:t>Verwaltungsaufwand</w:t>
      </w:r>
      <w:r>
        <w:rPr>
          <w:rFonts w:cs="Tahoma"/>
          <w:szCs w:val="20"/>
          <w:lang w:val="de-CH"/>
        </w:rPr>
        <w:tab/>
        <w:t>CHF</w:t>
      </w:r>
      <w:r w:rsidR="00215EA3">
        <w:rPr>
          <w:rFonts w:cs="Tahoma"/>
          <w:szCs w:val="20"/>
          <w:lang w:val="de-CH"/>
        </w:rPr>
        <w:tab/>
      </w:r>
      <w:r>
        <w:rPr>
          <w:rFonts w:cs="Tahoma"/>
          <w:szCs w:val="20"/>
          <w:lang w:val="de-CH"/>
        </w:rPr>
        <w:t>4‘000</w:t>
      </w:r>
    </w:p>
    <w:p w:rsidR="001433F6" w:rsidRDefault="00DB1987" w:rsidP="009315D4">
      <w:pPr>
        <w:pStyle w:val="OdingaAbsatz"/>
        <w:numPr>
          <w:ilvl w:val="0"/>
          <w:numId w:val="29"/>
        </w:numPr>
        <w:tabs>
          <w:tab w:val="left" w:pos="851"/>
          <w:tab w:val="left" w:pos="6379"/>
          <w:tab w:val="right" w:pos="7655"/>
        </w:tabs>
        <w:spacing w:before="0"/>
        <w:ind w:left="567" w:hanging="567"/>
        <w:jc w:val="left"/>
        <w:rPr>
          <w:rFonts w:cs="Tahoma"/>
          <w:szCs w:val="20"/>
          <w:lang w:val="de-CH"/>
        </w:rPr>
      </w:pPr>
      <w:r>
        <w:rPr>
          <w:rFonts w:cs="Tahoma"/>
          <w:szCs w:val="20"/>
          <w:lang w:val="de-CH"/>
        </w:rPr>
        <w:t>Sachaufwand</w:t>
      </w:r>
      <w:r w:rsidR="000A6F66">
        <w:rPr>
          <w:rFonts w:cs="Tahoma"/>
          <w:szCs w:val="20"/>
          <w:lang w:val="de-CH"/>
        </w:rPr>
        <w:tab/>
      </w:r>
      <w:r w:rsidR="00215EA3">
        <w:rPr>
          <w:rFonts w:cs="Tahoma"/>
          <w:szCs w:val="20"/>
          <w:lang w:val="de-CH"/>
        </w:rPr>
        <w:t>CHF</w:t>
      </w:r>
      <w:r w:rsidR="00215EA3">
        <w:rPr>
          <w:rFonts w:cs="Tahoma"/>
          <w:szCs w:val="20"/>
          <w:lang w:val="de-CH"/>
        </w:rPr>
        <w:tab/>
      </w:r>
      <w:r w:rsidR="001433F6">
        <w:rPr>
          <w:rFonts w:cs="Tahoma"/>
          <w:szCs w:val="20"/>
          <w:lang w:val="de-CH"/>
        </w:rPr>
        <w:t>500</w:t>
      </w:r>
    </w:p>
    <w:p w:rsidR="001433F6" w:rsidRDefault="001433F6" w:rsidP="009315D4">
      <w:pPr>
        <w:pStyle w:val="OdingaAbsatz"/>
        <w:tabs>
          <w:tab w:val="left" w:pos="851"/>
          <w:tab w:val="left" w:pos="6379"/>
          <w:tab w:val="right" w:pos="7655"/>
        </w:tabs>
        <w:spacing w:before="0"/>
        <w:ind w:left="567"/>
        <w:jc w:val="left"/>
        <w:rPr>
          <w:rFonts w:cs="Tahoma"/>
          <w:szCs w:val="20"/>
          <w:lang w:val="de-CH"/>
        </w:rPr>
      </w:pPr>
    </w:p>
    <w:p w:rsidR="00DB1987" w:rsidRPr="00180E91" w:rsidRDefault="00215EA3" w:rsidP="00215EA3">
      <w:pPr>
        <w:pStyle w:val="OdingaAbsatz"/>
        <w:numPr>
          <w:ilvl w:val="0"/>
          <w:numId w:val="29"/>
        </w:numPr>
        <w:tabs>
          <w:tab w:val="left" w:pos="851"/>
          <w:tab w:val="left" w:pos="6379"/>
          <w:tab w:val="right" w:pos="7655"/>
        </w:tabs>
        <w:spacing w:before="0"/>
        <w:ind w:left="567" w:hanging="567"/>
        <w:jc w:val="left"/>
        <w:rPr>
          <w:rFonts w:cs="Tahoma"/>
          <w:b/>
          <w:szCs w:val="20"/>
          <w:lang w:val="de-CH"/>
        </w:rPr>
      </w:pPr>
      <w:r>
        <w:rPr>
          <w:rFonts w:cs="Tahoma"/>
          <w:b/>
          <w:szCs w:val="20"/>
          <w:lang w:val="de-CH"/>
        </w:rPr>
        <w:t>Total</w:t>
      </w:r>
      <w:r>
        <w:rPr>
          <w:rFonts w:cs="Tahoma"/>
          <w:b/>
          <w:szCs w:val="20"/>
          <w:lang w:val="de-CH"/>
        </w:rPr>
        <w:tab/>
        <w:t>CHF</w:t>
      </w:r>
      <w:r>
        <w:rPr>
          <w:rFonts w:cs="Tahoma"/>
          <w:b/>
          <w:szCs w:val="20"/>
          <w:lang w:val="de-CH"/>
        </w:rPr>
        <w:tab/>
      </w:r>
      <w:r w:rsidR="001433F6" w:rsidRPr="00180E91">
        <w:rPr>
          <w:rFonts w:cs="Tahoma"/>
          <w:b/>
          <w:szCs w:val="20"/>
          <w:lang w:val="de-CH"/>
        </w:rPr>
        <w:t>56‘916</w:t>
      </w:r>
    </w:p>
    <w:p w:rsidR="001433F6" w:rsidRPr="001433F6" w:rsidRDefault="001433F6" w:rsidP="001433F6">
      <w:pPr>
        <w:pStyle w:val="OdingaAbsatz"/>
        <w:tabs>
          <w:tab w:val="left" w:pos="851"/>
          <w:tab w:val="right" w:pos="7371"/>
        </w:tabs>
        <w:spacing w:before="0"/>
        <w:ind w:left="567"/>
        <w:jc w:val="left"/>
        <w:rPr>
          <w:rFonts w:cs="Tahoma"/>
          <w:szCs w:val="20"/>
          <w:lang w:val="de-CH"/>
        </w:rPr>
      </w:pPr>
    </w:p>
    <w:p w:rsidR="00DB1987" w:rsidRPr="00E412B7" w:rsidRDefault="00DB1987" w:rsidP="00DB1987">
      <w:pPr>
        <w:pStyle w:val="NurText"/>
        <w:spacing w:before="120"/>
        <w:ind w:right="-142"/>
        <w:rPr>
          <w:rFonts w:ascii="Tahoma" w:hAnsi="Tahoma" w:cs="Tahoma"/>
          <w:b/>
          <w:sz w:val="20"/>
          <w:szCs w:val="20"/>
          <w:lang w:val="de-CH"/>
        </w:rPr>
      </w:pPr>
      <w:r>
        <w:rPr>
          <w:rFonts w:ascii="Tahoma" w:hAnsi="Tahoma" w:cs="Tahoma"/>
          <w:b/>
          <w:sz w:val="20"/>
          <w:szCs w:val="20"/>
          <w:lang w:val="de-CH"/>
        </w:rPr>
        <w:t>V</w:t>
      </w:r>
      <w:r w:rsidRPr="00E412B7">
        <w:rPr>
          <w:rFonts w:ascii="Tahoma" w:hAnsi="Tahoma" w:cs="Tahoma"/>
          <w:b/>
          <w:sz w:val="20"/>
          <w:szCs w:val="20"/>
          <w:lang w:val="de-CH"/>
        </w:rPr>
        <w:t>errechnung</w:t>
      </w:r>
    </w:p>
    <w:p w:rsidR="00DB1987" w:rsidRDefault="00DB1987" w:rsidP="00DB1987">
      <w:pPr>
        <w:pStyle w:val="NurText"/>
        <w:numPr>
          <w:ilvl w:val="0"/>
          <w:numId w:val="31"/>
        </w:numPr>
        <w:spacing w:before="120"/>
        <w:ind w:left="567" w:right="-142" w:hanging="567"/>
        <w:rPr>
          <w:rFonts w:ascii="Tahoma" w:hAnsi="Tahoma" w:cs="Tahoma"/>
          <w:sz w:val="20"/>
          <w:szCs w:val="20"/>
          <w:lang w:val="de-CH"/>
        </w:rPr>
      </w:pPr>
      <w:r>
        <w:rPr>
          <w:rFonts w:ascii="Tahoma" w:hAnsi="Tahoma" w:cs="Tahoma"/>
          <w:sz w:val="20"/>
          <w:szCs w:val="20"/>
          <w:lang w:val="de-CH"/>
        </w:rPr>
        <w:t>Kursteilnehmende</w:t>
      </w:r>
    </w:p>
    <w:p w:rsidR="00DB1987" w:rsidRPr="00DB1987" w:rsidRDefault="00DB1987" w:rsidP="00DB1987">
      <w:pPr>
        <w:pStyle w:val="Listenabsatz"/>
        <w:numPr>
          <w:ilvl w:val="0"/>
          <w:numId w:val="32"/>
        </w:numPr>
        <w:tabs>
          <w:tab w:val="left" w:pos="993"/>
        </w:tabs>
        <w:spacing w:before="60"/>
        <w:ind w:left="992" w:hanging="425"/>
        <w:contextualSpacing w:val="0"/>
        <w:rPr>
          <w:rFonts w:cs="Tahoma"/>
        </w:rPr>
      </w:pPr>
      <w:r w:rsidRPr="00DB1987">
        <w:rPr>
          <w:rFonts w:cs="Tahoma"/>
        </w:rPr>
        <w:t xml:space="preserve">Die Kurskosten betragen für die Kursteilnehmenden der Gemeinden Wallisellen und Dietlikon gemäss den Ausschreibungen mindestens </w:t>
      </w:r>
      <w:r w:rsidR="00215EA3">
        <w:rPr>
          <w:rFonts w:cs="Tahoma"/>
        </w:rPr>
        <w:t xml:space="preserve">CHF </w:t>
      </w:r>
      <w:r w:rsidRPr="00DB1987">
        <w:rPr>
          <w:rFonts w:cs="Tahoma"/>
        </w:rPr>
        <w:t>12.50 pro Stunde</w:t>
      </w:r>
      <w:r w:rsidR="0003118F">
        <w:rPr>
          <w:rFonts w:cs="Tahoma"/>
        </w:rPr>
        <w:t>.</w:t>
      </w:r>
    </w:p>
    <w:p w:rsidR="00DB1987" w:rsidRPr="00DB1987" w:rsidRDefault="00DB1987" w:rsidP="00DB1987">
      <w:pPr>
        <w:pStyle w:val="Listenabsatz"/>
        <w:numPr>
          <w:ilvl w:val="0"/>
          <w:numId w:val="32"/>
        </w:numPr>
        <w:tabs>
          <w:tab w:val="left" w:pos="993"/>
        </w:tabs>
        <w:ind w:left="993" w:hanging="426"/>
        <w:rPr>
          <w:rFonts w:cs="Tahoma"/>
        </w:rPr>
      </w:pPr>
      <w:r w:rsidRPr="00DB1987">
        <w:rPr>
          <w:rFonts w:cs="Tahoma"/>
        </w:rPr>
        <w:t xml:space="preserve">Kursteilnehmende </w:t>
      </w:r>
      <w:r w:rsidR="00215EA3">
        <w:rPr>
          <w:rFonts w:cs="Tahoma"/>
        </w:rPr>
        <w:t>aus</w:t>
      </w:r>
      <w:r w:rsidRPr="00DB1987">
        <w:rPr>
          <w:rFonts w:cs="Tahoma"/>
        </w:rPr>
        <w:t xml:space="preserve"> anderen Gemeinden bezahlen einen Aufschlag von 30</w:t>
      </w:r>
      <w:r w:rsidR="0003118F">
        <w:rPr>
          <w:rFonts w:cs="Tahoma"/>
        </w:rPr>
        <w:t xml:space="preserve"> </w:t>
      </w:r>
      <w:r w:rsidRPr="00DB1987">
        <w:rPr>
          <w:rFonts w:cs="Tahoma"/>
        </w:rPr>
        <w:t>%.</w:t>
      </w:r>
    </w:p>
    <w:p w:rsidR="00DB1987" w:rsidRDefault="00DB1987" w:rsidP="00DB1987">
      <w:pPr>
        <w:tabs>
          <w:tab w:val="left" w:pos="851"/>
        </w:tabs>
        <w:spacing w:line="300" w:lineRule="auto"/>
        <w:ind w:left="567" w:hanging="567"/>
        <w:rPr>
          <w:rFonts w:cs="Tahoma"/>
        </w:rPr>
      </w:pPr>
    </w:p>
    <w:p w:rsidR="00DB1987" w:rsidRPr="00F02CAC" w:rsidRDefault="00DB1987" w:rsidP="00DB1987">
      <w:pPr>
        <w:pStyle w:val="Listenabsatz"/>
        <w:numPr>
          <w:ilvl w:val="0"/>
          <w:numId w:val="31"/>
        </w:numPr>
        <w:tabs>
          <w:tab w:val="left" w:pos="851"/>
        </w:tabs>
        <w:ind w:left="567" w:hanging="567"/>
        <w:contextualSpacing w:val="0"/>
        <w:rPr>
          <w:rFonts w:cs="Tahoma"/>
        </w:rPr>
      </w:pPr>
      <w:r w:rsidRPr="00F02CAC">
        <w:rPr>
          <w:rFonts w:cs="Tahoma"/>
        </w:rPr>
        <w:t>Kursleitungen</w:t>
      </w:r>
    </w:p>
    <w:p w:rsidR="00DB1987" w:rsidRDefault="00DB1987" w:rsidP="00DB1987">
      <w:pPr>
        <w:pStyle w:val="Listenabsatz"/>
        <w:numPr>
          <w:ilvl w:val="0"/>
          <w:numId w:val="32"/>
        </w:numPr>
        <w:tabs>
          <w:tab w:val="left" w:pos="993"/>
        </w:tabs>
        <w:spacing w:before="60"/>
        <w:ind w:left="992" w:hanging="425"/>
        <w:contextualSpacing w:val="0"/>
        <w:rPr>
          <w:rFonts w:cs="Tahoma"/>
        </w:rPr>
      </w:pPr>
      <w:r w:rsidRPr="00DB1987">
        <w:rPr>
          <w:rFonts w:cs="Tahoma"/>
        </w:rPr>
        <w:t>Für alle Kursleit</w:t>
      </w:r>
      <w:r w:rsidR="0003118F">
        <w:rPr>
          <w:rFonts w:cs="Tahoma"/>
        </w:rPr>
        <w:t>ungen</w:t>
      </w:r>
      <w:r w:rsidRPr="00DB1987">
        <w:rPr>
          <w:rFonts w:cs="Tahoma"/>
        </w:rPr>
        <w:t xml:space="preserve"> gilt ein maximaler Stundenansatz von CHF 100 pro Stunde bzw. CHF 600 pro Tag</w:t>
      </w:r>
      <w:r w:rsidR="0003118F">
        <w:rPr>
          <w:rFonts w:cs="Tahoma"/>
        </w:rPr>
        <w:t>,</w:t>
      </w:r>
      <w:r w:rsidRPr="00DB1987">
        <w:rPr>
          <w:rFonts w:cs="Tahoma"/>
        </w:rPr>
        <w:t xml:space="preserve"> inklusive aller Sozialversicherungen. In dem Honorar inbegriffen sind Spesen, Kursmaterialkosten </w:t>
      </w:r>
      <w:r w:rsidR="0099094B">
        <w:rPr>
          <w:rFonts w:cs="Tahoma"/>
        </w:rPr>
        <w:t xml:space="preserve">im Sinne von Unterrichtsmaterialien </w:t>
      </w:r>
      <w:r w:rsidRPr="00DB1987">
        <w:rPr>
          <w:rFonts w:cs="Tahoma"/>
        </w:rPr>
        <w:t>sowie d</w:t>
      </w:r>
      <w:r w:rsidR="00215EA3">
        <w:rPr>
          <w:rFonts w:cs="Tahoma"/>
        </w:rPr>
        <w:t>ie Vorbereitung und Auswertung</w:t>
      </w:r>
      <w:r w:rsidRPr="00DB1987">
        <w:rPr>
          <w:rFonts w:cs="Tahoma"/>
        </w:rPr>
        <w:t>.</w:t>
      </w:r>
    </w:p>
    <w:p w:rsidR="0003118F" w:rsidRDefault="0003118F" w:rsidP="001E18F0">
      <w:pPr>
        <w:spacing w:before="480"/>
        <w:rPr>
          <w:rFonts w:cs="Tahoma"/>
          <w:b/>
          <w:sz w:val="24"/>
          <w:szCs w:val="24"/>
        </w:rPr>
      </w:pPr>
      <w:r>
        <w:rPr>
          <w:rFonts w:cs="Tahoma"/>
          <w:b/>
          <w:sz w:val="24"/>
          <w:szCs w:val="24"/>
        </w:rPr>
        <w:br w:type="page"/>
      </w:r>
    </w:p>
    <w:p w:rsidR="001E18F0" w:rsidRPr="001E18F0" w:rsidRDefault="005B46FA" w:rsidP="001E18F0">
      <w:pPr>
        <w:spacing w:before="480"/>
        <w:rPr>
          <w:rFonts w:cs="Tahoma"/>
          <w:b/>
          <w:sz w:val="24"/>
          <w:szCs w:val="24"/>
        </w:rPr>
      </w:pPr>
      <w:r>
        <w:rPr>
          <w:rFonts w:cs="Tahoma"/>
          <w:b/>
          <w:sz w:val="24"/>
          <w:szCs w:val="24"/>
        </w:rPr>
        <w:lastRenderedPageBreak/>
        <w:t>Schlussfolgerungen</w:t>
      </w:r>
    </w:p>
    <w:p w:rsidR="001C4972" w:rsidRPr="006A1A5A" w:rsidRDefault="001E18F0" w:rsidP="006314E8">
      <w:pPr>
        <w:tabs>
          <w:tab w:val="left" w:pos="851"/>
        </w:tabs>
        <w:spacing w:before="120"/>
        <w:ind w:right="-144"/>
        <w:rPr>
          <w:rFonts w:cs="Tahoma"/>
          <w:szCs w:val="20"/>
        </w:rPr>
      </w:pPr>
      <w:r w:rsidRPr="002551DD">
        <w:rPr>
          <w:rFonts w:cs="Tahoma"/>
          <w:szCs w:val="20"/>
        </w:rPr>
        <w:t xml:space="preserve">Die Schulpflege ist überzeugt, dass </w:t>
      </w:r>
      <w:r>
        <w:rPr>
          <w:rFonts w:cs="Tahoma"/>
          <w:szCs w:val="20"/>
        </w:rPr>
        <w:t>mit dieser Neuausrichtung der Erwachsenenbildung Wallisell</w:t>
      </w:r>
      <w:r w:rsidR="006314E8">
        <w:rPr>
          <w:rFonts w:cs="Tahoma"/>
          <w:szCs w:val="20"/>
        </w:rPr>
        <w:t>en / Dietlikon EBWD</w:t>
      </w:r>
      <w:r w:rsidR="00215EA3">
        <w:rPr>
          <w:rFonts w:cs="Tahoma"/>
          <w:szCs w:val="20"/>
        </w:rPr>
        <w:t xml:space="preserve"> ein für die Kursteilnehmenden</w:t>
      </w:r>
      <w:r>
        <w:rPr>
          <w:rFonts w:cs="Tahoma"/>
          <w:szCs w:val="20"/>
        </w:rPr>
        <w:t xml:space="preserve"> sowie die beiden Schulgemeinden finanzierbares Kursan</w:t>
      </w:r>
      <w:r w:rsidR="00215EA3">
        <w:rPr>
          <w:rFonts w:cs="Tahoma"/>
          <w:szCs w:val="20"/>
        </w:rPr>
        <w:t>gebot</w:t>
      </w:r>
      <w:r>
        <w:rPr>
          <w:rFonts w:cs="Tahoma"/>
          <w:szCs w:val="20"/>
        </w:rPr>
        <w:t xml:space="preserve"> vorliegt. Gelingensbedingungen für die neu ausgerichtete Erwachsenenbildung sind Kursleitungen, </w:t>
      </w:r>
      <w:r w:rsidR="0003118F">
        <w:rPr>
          <w:rFonts w:cs="Tahoma"/>
          <w:szCs w:val="20"/>
        </w:rPr>
        <w:t>welche die Verantwortung</w:t>
      </w:r>
      <w:r w:rsidR="00215EA3">
        <w:rPr>
          <w:rFonts w:cs="Tahoma"/>
          <w:szCs w:val="20"/>
        </w:rPr>
        <w:t xml:space="preserve"> übernehmen,</w:t>
      </w:r>
      <w:r w:rsidR="0003118F">
        <w:rPr>
          <w:rFonts w:cs="Tahoma"/>
          <w:szCs w:val="20"/>
        </w:rPr>
        <w:t xml:space="preserve"> ihr</w:t>
      </w:r>
      <w:r w:rsidRPr="0099094B">
        <w:rPr>
          <w:rFonts w:cs="Tahoma"/>
          <w:szCs w:val="20"/>
        </w:rPr>
        <w:t xml:space="preserve"> Kursangebot selber zu kalkulieren</w:t>
      </w:r>
      <w:r w:rsidR="006314E8">
        <w:rPr>
          <w:rFonts w:cs="Tahoma"/>
          <w:szCs w:val="20"/>
        </w:rPr>
        <w:t xml:space="preserve"> und den i</w:t>
      </w:r>
      <w:r w:rsidRPr="0099094B">
        <w:rPr>
          <w:rFonts w:cs="Tahoma"/>
          <w:szCs w:val="20"/>
        </w:rPr>
        <w:t>hnen damit eingeräumte</w:t>
      </w:r>
      <w:r w:rsidR="00215EA3">
        <w:rPr>
          <w:rFonts w:cs="Tahoma"/>
          <w:szCs w:val="20"/>
        </w:rPr>
        <w:t>n</w:t>
      </w:r>
      <w:r w:rsidRPr="0099094B">
        <w:rPr>
          <w:rFonts w:cs="Tahoma"/>
          <w:szCs w:val="20"/>
        </w:rPr>
        <w:t xml:space="preserve"> Gestaltungsspielraum gerne nutzen. </w:t>
      </w:r>
      <w:r w:rsidR="0099094B">
        <w:rPr>
          <w:rFonts w:cs="Tahoma"/>
          <w:szCs w:val="20"/>
        </w:rPr>
        <w:t>Der Int</w:t>
      </w:r>
      <w:r w:rsidR="006314E8">
        <w:rPr>
          <w:rFonts w:cs="Tahoma"/>
          <w:szCs w:val="20"/>
        </w:rPr>
        <w:t>eg</w:t>
      </w:r>
      <w:r w:rsidR="0099094B">
        <w:rPr>
          <w:rFonts w:cs="Tahoma"/>
          <w:szCs w:val="20"/>
        </w:rPr>
        <w:t>ration</w:t>
      </w:r>
      <w:r w:rsidR="006314E8">
        <w:rPr>
          <w:rFonts w:cs="Tahoma"/>
          <w:szCs w:val="20"/>
        </w:rPr>
        <w:t>scharakter den die Erwachsenenbildung durch die Vernetzun</w:t>
      </w:r>
      <w:r w:rsidR="00215EA3">
        <w:rPr>
          <w:rFonts w:cs="Tahoma"/>
          <w:szCs w:val="20"/>
        </w:rPr>
        <w:t>gsmöglichkeit der Kursteilnehmenden</w:t>
      </w:r>
      <w:r w:rsidR="006314E8">
        <w:rPr>
          <w:rFonts w:cs="Tahoma"/>
          <w:szCs w:val="20"/>
        </w:rPr>
        <w:t xml:space="preserve"> untereinander</w:t>
      </w:r>
      <w:r w:rsidR="00324D9C">
        <w:rPr>
          <w:rFonts w:cs="Tahoma"/>
          <w:szCs w:val="20"/>
        </w:rPr>
        <w:t xml:space="preserve"> geniesst</w:t>
      </w:r>
      <w:r w:rsidR="006314E8">
        <w:rPr>
          <w:rFonts w:cs="Tahoma"/>
          <w:szCs w:val="20"/>
        </w:rPr>
        <w:t xml:space="preserve">, </w:t>
      </w:r>
      <w:r w:rsidR="00324D9C">
        <w:rPr>
          <w:rFonts w:cs="Tahoma"/>
          <w:szCs w:val="20"/>
        </w:rPr>
        <w:t>ist auch ein Standortfaktor</w:t>
      </w:r>
      <w:r w:rsidR="00215EA3">
        <w:rPr>
          <w:rFonts w:cs="Tahoma"/>
          <w:szCs w:val="20"/>
        </w:rPr>
        <w:t>,</w:t>
      </w:r>
      <w:r w:rsidR="00324D9C">
        <w:rPr>
          <w:rFonts w:cs="Tahoma"/>
          <w:szCs w:val="20"/>
        </w:rPr>
        <w:t xml:space="preserve"> der zur Attraktivität unserer beiden Gemeinden beiträgt. Der</w:t>
      </w:r>
      <w:r w:rsidRPr="0099094B">
        <w:rPr>
          <w:rFonts w:cs="Tahoma"/>
          <w:szCs w:val="20"/>
        </w:rPr>
        <w:t xml:space="preserve"> </w:t>
      </w:r>
      <w:r w:rsidR="00E216F6">
        <w:rPr>
          <w:rFonts w:cs="Tahoma"/>
          <w:szCs w:val="20"/>
        </w:rPr>
        <w:t xml:space="preserve">von beiden Schulgemeinden </w:t>
      </w:r>
      <w:r w:rsidRPr="0099094B">
        <w:rPr>
          <w:rFonts w:cs="Tahoma"/>
          <w:szCs w:val="20"/>
        </w:rPr>
        <w:t xml:space="preserve">subventionierte Betrag </w:t>
      </w:r>
      <w:r w:rsidR="0099094B">
        <w:rPr>
          <w:rFonts w:cs="Tahoma"/>
          <w:szCs w:val="20"/>
        </w:rPr>
        <w:t xml:space="preserve">im Umfang von CHF 60‘000 </w:t>
      </w:r>
      <w:r w:rsidR="001341F4">
        <w:rPr>
          <w:rFonts w:cs="Tahoma"/>
          <w:szCs w:val="20"/>
        </w:rPr>
        <w:t>ist deshalb auch unter diesem Gesichtspunkt zu betrachten.</w:t>
      </w:r>
    </w:p>
    <w:p w:rsidR="00966413" w:rsidRPr="006A1A5A" w:rsidRDefault="001735B5" w:rsidP="001E18F0">
      <w:pPr>
        <w:tabs>
          <w:tab w:val="left" w:pos="851"/>
        </w:tabs>
        <w:spacing w:before="120"/>
        <w:rPr>
          <w:rFonts w:cs="Tahoma"/>
          <w:szCs w:val="20"/>
        </w:rPr>
      </w:pPr>
      <w:r w:rsidRPr="006A1A5A">
        <w:rPr>
          <w:rFonts w:cs="Tahoma"/>
          <w:szCs w:val="20"/>
        </w:rPr>
        <w:t xml:space="preserve">Die Schulpflege </w:t>
      </w:r>
      <w:r w:rsidR="009542CE" w:rsidRPr="006A1A5A">
        <w:rPr>
          <w:rFonts w:cs="Tahoma"/>
          <w:szCs w:val="20"/>
        </w:rPr>
        <w:t xml:space="preserve">empfiehlt </w:t>
      </w:r>
      <w:r w:rsidR="004241D3" w:rsidRPr="006A1A5A">
        <w:rPr>
          <w:rFonts w:cs="Tahoma"/>
          <w:szCs w:val="20"/>
        </w:rPr>
        <w:t xml:space="preserve">den Stimmberechtigten, </w:t>
      </w:r>
      <w:r w:rsidR="002E0AD2" w:rsidRPr="006A1A5A">
        <w:rPr>
          <w:rFonts w:cs="Tahoma"/>
          <w:szCs w:val="20"/>
        </w:rPr>
        <w:t xml:space="preserve">dem </w:t>
      </w:r>
      <w:r w:rsidR="001C4972" w:rsidRPr="006A1A5A">
        <w:rPr>
          <w:rFonts w:cs="Tahoma"/>
          <w:szCs w:val="20"/>
        </w:rPr>
        <w:t xml:space="preserve">vorliegenden Antrag </w:t>
      </w:r>
      <w:r w:rsidR="001E18F0">
        <w:rPr>
          <w:rFonts w:cs="Tahoma"/>
          <w:szCs w:val="20"/>
        </w:rPr>
        <w:t xml:space="preserve">zur Neuausrichtung der Erwachsenenbildung Wallisellen / Dietlikon EBWD sowie dem beantragten Kostendach </w:t>
      </w:r>
      <w:r w:rsidR="002E0AD2" w:rsidRPr="006A1A5A">
        <w:rPr>
          <w:rFonts w:cs="Tahoma"/>
          <w:szCs w:val="20"/>
        </w:rPr>
        <w:t>zuzustimmen.</w:t>
      </w:r>
    </w:p>
    <w:p w:rsidR="00966413" w:rsidRPr="001025C1" w:rsidRDefault="001735B5" w:rsidP="001E18F0">
      <w:pPr>
        <w:pStyle w:val="Formatvorlage1"/>
        <w:tabs>
          <w:tab w:val="left" w:pos="3119"/>
        </w:tabs>
        <w:spacing w:before="600" w:after="600"/>
        <w:rPr>
          <w:rFonts w:cs="Tahoma"/>
          <w:szCs w:val="20"/>
        </w:rPr>
      </w:pPr>
      <w:r w:rsidRPr="009542CE">
        <w:rPr>
          <w:rFonts w:cs="Tahoma"/>
          <w:szCs w:val="20"/>
        </w:rPr>
        <w:t xml:space="preserve">Wallisellen, </w:t>
      </w:r>
      <w:r w:rsidR="001025C1">
        <w:rPr>
          <w:rFonts w:cs="Tahoma"/>
          <w:szCs w:val="20"/>
        </w:rPr>
        <w:t>15. April 2014</w:t>
      </w:r>
    </w:p>
    <w:p w:rsidR="00966413" w:rsidRPr="009542CE" w:rsidRDefault="00966413" w:rsidP="001E18F0">
      <w:pPr>
        <w:pStyle w:val="Formatvorlage1"/>
        <w:tabs>
          <w:tab w:val="left" w:pos="3119"/>
        </w:tabs>
        <w:rPr>
          <w:rFonts w:cs="Tahoma"/>
          <w:szCs w:val="20"/>
        </w:rPr>
      </w:pPr>
      <w:r w:rsidRPr="009542CE">
        <w:rPr>
          <w:rFonts w:cs="Tahoma"/>
          <w:szCs w:val="20"/>
        </w:rPr>
        <w:t>Für die Schulpflege Wallisellen</w:t>
      </w:r>
    </w:p>
    <w:p w:rsidR="001C4972" w:rsidRDefault="001C4972" w:rsidP="001E18F0">
      <w:pPr>
        <w:pStyle w:val="Formatvorlage1"/>
        <w:tabs>
          <w:tab w:val="left" w:pos="3402"/>
        </w:tabs>
        <w:spacing w:before="600"/>
      </w:pPr>
      <w:r>
        <w:t>Anita Bruggmann</w:t>
      </w:r>
      <w:r>
        <w:tab/>
        <w:t>Gisela Beutler-Bucher</w:t>
      </w:r>
    </w:p>
    <w:p w:rsidR="001C4972" w:rsidRDefault="001C4972" w:rsidP="001E18F0">
      <w:pPr>
        <w:pStyle w:val="Formatvorlage1"/>
        <w:tabs>
          <w:tab w:val="left" w:pos="3402"/>
        </w:tabs>
      </w:pPr>
      <w:r>
        <w:t>Schulpräsidentin</w:t>
      </w:r>
      <w:r>
        <w:tab/>
        <w:t>Leitung Pädagogik</w:t>
      </w:r>
    </w:p>
    <w:p w:rsidR="0022046F" w:rsidRPr="009542CE" w:rsidRDefault="0022046F" w:rsidP="001E18F0">
      <w:pPr>
        <w:pStyle w:val="Formatvorlage1"/>
        <w:tabs>
          <w:tab w:val="left" w:pos="3119"/>
          <w:tab w:val="left" w:pos="3402"/>
        </w:tabs>
        <w:rPr>
          <w:rFonts w:cs="Tahoma"/>
          <w:szCs w:val="20"/>
        </w:rPr>
      </w:pPr>
    </w:p>
    <w:p w:rsidR="0022046F" w:rsidRPr="009542CE" w:rsidRDefault="0022046F" w:rsidP="001E18F0">
      <w:pPr>
        <w:pStyle w:val="Formatvorlage1"/>
        <w:tabs>
          <w:tab w:val="left" w:pos="3119"/>
        </w:tabs>
        <w:rPr>
          <w:rFonts w:cs="Tahoma"/>
          <w:szCs w:val="20"/>
        </w:rPr>
      </w:pPr>
    </w:p>
    <w:p w:rsidR="0022046F" w:rsidRPr="009542CE" w:rsidRDefault="0022046F" w:rsidP="001E18F0">
      <w:pPr>
        <w:pStyle w:val="Formatvorlage1"/>
        <w:tabs>
          <w:tab w:val="left" w:pos="3119"/>
        </w:tabs>
        <w:rPr>
          <w:rFonts w:cs="Tahoma"/>
          <w:szCs w:val="20"/>
        </w:rPr>
      </w:pPr>
    </w:p>
    <w:p w:rsidR="0022046F" w:rsidRPr="009542CE" w:rsidRDefault="0022046F" w:rsidP="001E18F0">
      <w:pPr>
        <w:pStyle w:val="Formatvorlage1"/>
        <w:tabs>
          <w:tab w:val="left" w:pos="3119"/>
        </w:tabs>
        <w:rPr>
          <w:rFonts w:cs="Tahoma"/>
          <w:szCs w:val="20"/>
        </w:rPr>
      </w:pPr>
    </w:p>
    <w:p w:rsidR="0022046F" w:rsidRPr="009542CE" w:rsidRDefault="0022046F" w:rsidP="001E18F0">
      <w:pPr>
        <w:pStyle w:val="Formatvorlage1"/>
        <w:tabs>
          <w:tab w:val="left" w:pos="3119"/>
        </w:tabs>
        <w:rPr>
          <w:rFonts w:cs="Tahoma"/>
          <w:szCs w:val="20"/>
        </w:rPr>
      </w:pPr>
      <w:r w:rsidRPr="009542CE">
        <w:rPr>
          <w:rFonts w:cs="Tahoma"/>
          <w:szCs w:val="20"/>
        </w:rPr>
        <w:t xml:space="preserve">Referentin: </w:t>
      </w:r>
      <w:r w:rsidR="00DA1D38">
        <w:rPr>
          <w:rFonts w:cs="Tahoma"/>
          <w:szCs w:val="20"/>
        </w:rPr>
        <w:t>Anita Bruggmann, Schulpräsidentin</w:t>
      </w:r>
    </w:p>
    <w:sectPr w:rsidR="0022046F" w:rsidRPr="009542CE" w:rsidSect="001777F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8E0" w:rsidRDefault="00FB18E0" w:rsidP="00091A48">
      <w:r>
        <w:separator/>
      </w:r>
    </w:p>
  </w:endnote>
  <w:endnote w:type="continuationSeparator" w:id="0">
    <w:p w:rsidR="00FB18E0" w:rsidRDefault="00FB18E0" w:rsidP="0009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 55 Roman">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58" w:rsidRDefault="00966C5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8E0" w:rsidRPr="00CF6E4D" w:rsidRDefault="00FB18E0" w:rsidP="00CF6E4D">
    <w:pPr>
      <w:pStyle w:val="Fuzeile"/>
      <w:tabs>
        <w:tab w:val="clear" w:pos="4536"/>
        <w:tab w:val="clear" w:pos="9072"/>
        <w:tab w:val="right" w:pos="8789"/>
      </w:tabs>
      <w:rPr>
        <w:sz w:val="12"/>
      </w:rPr>
    </w:pPr>
    <w:r>
      <w:rPr>
        <w:sz w:val="12"/>
      </w:rPr>
      <w:fldChar w:fldCharType="begin"/>
    </w:r>
    <w:r>
      <w:rPr>
        <w:sz w:val="12"/>
      </w:rPr>
      <w:instrText xml:space="preserve"> FILENAME  \p  \* MERGEFORMAT </w:instrText>
    </w:r>
    <w:r>
      <w:rPr>
        <w:sz w:val="12"/>
      </w:rPr>
      <w:fldChar w:fldCharType="separate"/>
    </w:r>
    <w:r w:rsidR="00BC499B">
      <w:rPr>
        <w:noProof/>
        <w:sz w:val="12"/>
      </w:rPr>
      <w:t>H:\Gemeindeversammlung\Antraege - Weisungen\14_06_10\Erwachsenenbildung EBWD Kostendach.docx</w:t>
    </w:r>
    <w:r>
      <w:rPr>
        <w:sz w:val="12"/>
      </w:rPr>
      <w:fldChar w:fldCharType="end"/>
    </w:r>
    <w:r>
      <w:rPr>
        <w:sz w:val="12"/>
      </w:rPr>
      <w:tab/>
    </w:r>
    <w:r w:rsidRPr="00CF6E4D">
      <w:fldChar w:fldCharType="begin"/>
    </w:r>
    <w:r w:rsidRPr="00CF6E4D">
      <w:instrText xml:space="preserve"> PAGE   \* MERGEFORMAT </w:instrText>
    </w:r>
    <w:r w:rsidRPr="00CF6E4D">
      <w:fldChar w:fldCharType="separate"/>
    </w:r>
    <w:r w:rsidR="00BC499B">
      <w:rPr>
        <w:noProof/>
      </w:rPr>
      <w:t>3</w:t>
    </w:r>
    <w:r w:rsidRPr="00CF6E4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58" w:rsidRDefault="00966C5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8E0" w:rsidRDefault="00FB18E0" w:rsidP="00091A48">
      <w:r>
        <w:separator/>
      </w:r>
    </w:p>
  </w:footnote>
  <w:footnote w:type="continuationSeparator" w:id="0">
    <w:p w:rsidR="00FB18E0" w:rsidRDefault="00FB18E0" w:rsidP="00091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58" w:rsidRDefault="00966C5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8E0" w:rsidRDefault="00FB18E0" w:rsidP="004C4CC1">
    <w:pPr>
      <w:pStyle w:val="Kopfzeile"/>
    </w:pPr>
    <w:r w:rsidRPr="003D4D65">
      <w:rPr>
        <w:sz w:val="24"/>
      </w:rPr>
      <w:t>SCHULGEMEINDE WALLISELLEN</w:t>
    </w:r>
    <w:r w:rsidRPr="003D4D65">
      <w:rPr>
        <w:sz w:val="24"/>
      </w:rPr>
      <w:br/>
    </w:r>
    <w:r>
      <w:t>Schulgemeindeversammlung vom 10. Juni 2014</w:t>
    </w:r>
  </w:p>
  <w:p w:rsidR="00FB18E0" w:rsidRDefault="00FB18E0" w:rsidP="004C4CC1">
    <w:pPr>
      <w:pStyle w:val="Kopfzeile"/>
      <w:pBdr>
        <w:top w:val="single" w:sz="4" w:space="1" w:color="auto"/>
      </w:pBdr>
      <w:spacing w:before="120"/>
    </w:pPr>
  </w:p>
  <w:p w:rsidR="00FB18E0" w:rsidRDefault="00FB18E0">
    <w:pPr>
      <w:pStyle w:val="Kopfzeile"/>
    </w:pPr>
  </w:p>
  <w:p w:rsidR="00FB18E0" w:rsidRDefault="00FB18E0" w:rsidP="00811C38">
    <w:pPr>
      <w:pStyle w:val="Formatvorlage1"/>
      <w:pBdr>
        <w:top w:val="single" w:sz="4" w:space="1" w:color="auto"/>
      </w:pBdr>
      <w:spacing w:before="120"/>
    </w:pPr>
    <w:r>
      <w:rPr>
        <w:noProof/>
        <w:lang w:eastAsia="de-CH"/>
      </w:rPr>
      <w:drawing>
        <wp:inline distT="0" distB="0" distL="0" distR="0" wp14:anchorId="56D3F480" wp14:editId="1C57A393">
          <wp:extent cx="501015" cy="5041265"/>
          <wp:effectExtent l="0" t="0" r="0" b="6985"/>
          <wp:docPr id="1" name="Bild 1" descr="Logo sw ohne - i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w ohne - inte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5041265"/>
                  </a:xfrm>
                  <a:prstGeom prst="rect">
                    <a:avLst/>
                  </a:prstGeom>
                  <a:noFill/>
                  <a:ln>
                    <a:noFill/>
                  </a:ln>
                </pic:spPr>
              </pic:pic>
            </a:graphicData>
          </a:graphic>
        </wp:inline>
      </w:drawing>
    </w:r>
  </w:p>
  <w:p w:rsidR="00FB18E0" w:rsidRDefault="00FB18E0" w:rsidP="00091A48">
    <w:pPr>
      <w:pStyle w:val="Formatvorlage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8E0" w:rsidRDefault="00FB18E0" w:rsidP="004C4CC1">
    <w:pPr>
      <w:pStyle w:val="Kopfzeile"/>
    </w:pPr>
    <w:r w:rsidRPr="003D4D65">
      <w:rPr>
        <w:sz w:val="24"/>
      </w:rPr>
      <w:t>SCHULGEMEINDE WALLISELLEN</w:t>
    </w:r>
    <w:r w:rsidRPr="003D4D65">
      <w:rPr>
        <w:sz w:val="24"/>
      </w:rPr>
      <w:br/>
    </w:r>
    <w:r>
      <w:t>Schulgemeindeversammlung vom 10. Juni 2014</w:t>
    </w:r>
  </w:p>
  <w:p w:rsidR="00FB18E0" w:rsidRDefault="00FB18E0" w:rsidP="004C4CC1">
    <w:pPr>
      <w:pStyle w:val="Kopfzeile"/>
    </w:pPr>
  </w:p>
  <w:p w:rsidR="00FB18E0" w:rsidRDefault="00FB18E0" w:rsidP="004C4CC1">
    <w:pPr>
      <w:pStyle w:val="Kopfzeile"/>
    </w:pPr>
  </w:p>
  <w:p w:rsidR="00FB18E0" w:rsidRDefault="00FB18E0" w:rsidP="004C4CC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A4B98"/>
    <w:multiLevelType w:val="hybridMultilevel"/>
    <w:tmpl w:val="9D320510"/>
    <w:lvl w:ilvl="0" w:tplc="1CAC7C0A">
      <w:start w:val="1"/>
      <w:numFmt w:val="decimal"/>
      <w:lvlText w:val="4.%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nsid w:val="072711E2"/>
    <w:multiLevelType w:val="hybridMultilevel"/>
    <w:tmpl w:val="DAA6B84E"/>
    <w:lvl w:ilvl="0" w:tplc="63123B1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CD02F30"/>
    <w:multiLevelType w:val="hybridMultilevel"/>
    <w:tmpl w:val="07B64A2A"/>
    <w:lvl w:ilvl="0" w:tplc="FE20AEBC">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nsid w:val="12A153F1"/>
    <w:multiLevelType w:val="hybridMultilevel"/>
    <w:tmpl w:val="231898B0"/>
    <w:lvl w:ilvl="0" w:tplc="44D899DA">
      <w:start w:val="1"/>
      <w:numFmt w:val="decimal"/>
      <w:lvlText w:val="5.%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nsid w:val="12E214B4"/>
    <w:multiLevelType w:val="hybridMultilevel"/>
    <w:tmpl w:val="C96CE9F8"/>
    <w:lvl w:ilvl="0" w:tplc="7A6CE53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3A96E61"/>
    <w:multiLevelType w:val="hybridMultilevel"/>
    <w:tmpl w:val="803294D2"/>
    <w:lvl w:ilvl="0" w:tplc="7A6CE53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14DB3C59"/>
    <w:multiLevelType w:val="hybridMultilevel"/>
    <w:tmpl w:val="D6AAC858"/>
    <w:lvl w:ilvl="0" w:tplc="B8F66B26">
      <w:start w:val="1"/>
      <w:numFmt w:val="decimal"/>
      <w:lvlText w:val="%1"/>
      <w:lvlJc w:val="left"/>
      <w:pPr>
        <w:ind w:left="360" w:hanging="360"/>
      </w:pPr>
      <w:rPr>
        <w:rFon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nsid w:val="18C14ED1"/>
    <w:multiLevelType w:val="hybridMultilevel"/>
    <w:tmpl w:val="DAB28CAE"/>
    <w:lvl w:ilvl="0" w:tplc="50206358">
      <w:start w:val="1"/>
      <w:numFmt w:val="bullet"/>
      <w:lvlText w:val=""/>
      <w:lvlJc w:val="left"/>
      <w:pPr>
        <w:ind w:left="2424" w:hanging="360"/>
      </w:pPr>
      <w:rPr>
        <w:rFonts w:ascii="Symbol" w:hAnsi="Symbol" w:hint="default"/>
      </w:rPr>
    </w:lvl>
    <w:lvl w:ilvl="1" w:tplc="08070003" w:tentative="1">
      <w:start w:val="1"/>
      <w:numFmt w:val="bullet"/>
      <w:lvlText w:val="o"/>
      <w:lvlJc w:val="left"/>
      <w:pPr>
        <w:ind w:left="3144" w:hanging="360"/>
      </w:pPr>
      <w:rPr>
        <w:rFonts w:ascii="Courier New" w:hAnsi="Courier New" w:cs="Courier New" w:hint="default"/>
      </w:rPr>
    </w:lvl>
    <w:lvl w:ilvl="2" w:tplc="08070005" w:tentative="1">
      <w:start w:val="1"/>
      <w:numFmt w:val="bullet"/>
      <w:lvlText w:val=""/>
      <w:lvlJc w:val="left"/>
      <w:pPr>
        <w:ind w:left="3864" w:hanging="360"/>
      </w:pPr>
      <w:rPr>
        <w:rFonts w:ascii="Wingdings" w:hAnsi="Wingdings" w:hint="default"/>
      </w:rPr>
    </w:lvl>
    <w:lvl w:ilvl="3" w:tplc="08070001" w:tentative="1">
      <w:start w:val="1"/>
      <w:numFmt w:val="bullet"/>
      <w:lvlText w:val=""/>
      <w:lvlJc w:val="left"/>
      <w:pPr>
        <w:ind w:left="4584" w:hanging="360"/>
      </w:pPr>
      <w:rPr>
        <w:rFonts w:ascii="Symbol" w:hAnsi="Symbol" w:hint="default"/>
      </w:rPr>
    </w:lvl>
    <w:lvl w:ilvl="4" w:tplc="08070003" w:tentative="1">
      <w:start w:val="1"/>
      <w:numFmt w:val="bullet"/>
      <w:lvlText w:val="o"/>
      <w:lvlJc w:val="left"/>
      <w:pPr>
        <w:ind w:left="5304" w:hanging="360"/>
      </w:pPr>
      <w:rPr>
        <w:rFonts w:ascii="Courier New" w:hAnsi="Courier New" w:cs="Courier New" w:hint="default"/>
      </w:rPr>
    </w:lvl>
    <w:lvl w:ilvl="5" w:tplc="08070005" w:tentative="1">
      <w:start w:val="1"/>
      <w:numFmt w:val="bullet"/>
      <w:lvlText w:val=""/>
      <w:lvlJc w:val="left"/>
      <w:pPr>
        <w:ind w:left="6024" w:hanging="360"/>
      </w:pPr>
      <w:rPr>
        <w:rFonts w:ascii="Wingdings" w:hAnsi="Wingdings" w:hint="default"/>
      </w:rPr>
    </w:lvl>
    <w:lvl w:ilvl="6" w:tplc="08070001" w:tentative="1">
      <w:start w:val="1"/>
      <w:numFmt w:val="bullet"/>
      <w:lvlText w:val=""/>
      <w:lvlJc w:val="left"/>
      <w:pPr>
        <w:ind w:left="6744" w:hanging="360"/>
      </w:pPr>
      <w:rPr>
        <w:rFonts w:ascii="Symbol" w:hAnsi="Symbol" w:hint="default"/>
      </w:rPr>
    </w:lvl>
    <w:lvl w:ilvl="7" w:tplc="08070003" w:tentative="1">
      <w:start w:val="1"/>
      <w:numFmt w:val="bullet"/>
      <w:lvlText w:val="o"/>
      <w:lvlJc w:val="left"/>
      <w:pPr>
        <w:ind w:left="7464" w:hanging="360"/>
      </w:pPr>
      <w:rPr>
        <w:rFonts w:ascii="Courier New" w:hAnsi="Courier New" w:cs="Courier New" w:hint="default"/>
      </w:rPr>
    </w:lvl>
    <w:lvl w:ilvl="8" w:tplc="08070005" w:tentative="1">
      <w:start w:val="1"/>
      <w:numFmt w:val="bullet"/>
      <w:lvlText w:val=""/>
      <w:lvlJc w:val="left"/>
      <w:pPr>
        <w:ind w:left="8184" w:hanging="360"/>
      </w:pPr>
      <w:rPr>
        <w:rFonts w:ascii="Wingdings" w:hAnsi="Wingdings" w:hint="default"/>
      </w:rPr>
    </w:lvl>
  </w:abstractNum>
  <w:abstractNum w:abstractNumId="8">
    <w:nsid w:val="1C9C4430"/>
    <w:multiLevelType w:val="hybridMultilevel"/>
    <w:tmpl w:val="114E214C"/>
    <w:lvl w:ilvl="0" w:tplc="1152CB2C">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nsid w:val="1CAC20FB"/>
    <w:multiLevelType w:val="hybridMultilevel"/>
    <w:tmpl w:val="0C50DF1A"/>
    <w:lvl w:ilvl="0" w:tplc="8B9C84D0">
      <w:start w:val="1"/>
      <w:numFmt w:val="decimal"/>
      <w:lvlText w:val="6.%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nsid w:val="1F280466"/>
    <w:multiLevelType w:val="hybridMultilevel"/>
    <w:tmpl w:val="F788B73E"/>
    <w:lvl w:ilvl="0" w:tplc="44D899DA">
      <w:start w:val="1"/>
      <w:numFmt w:val="decimal"/>
      <w:lvlText w:val="5.%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216D0328"/>
    <w:multiLevelType w:val="hybridMultilevel"/>
    <w:tmpl w:val="A328E262"/>
    <w:lvl w:ilvl="0" w:tplc="04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2">
    <w:nsid w:val="27116A22"/>
    <w:multiLevelType w:val="hybridMultilevel"/>
    <w:tmpl w:val="CE286D54"/>
    <w:lvl w:ilvl="0" w:tplc="0AB4DC1A">
      <w:start w:val="1"/>
      <w:numFmt w:val="decimal"/>
      <w:lvlText w:val="2.2.%1"/>
      <w:lvlJc w:val="left"/>
      <w:pPr>
        <w:ind w:left="36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275C30FD"/>
    <w:multiLevelType w:val="hybridMultilevel"/>
    <w:tmpl w:val="18FAB2BE"/>
    <w:lvl w:ilvl="0" w:tplc="7A6CE53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28895350"/>
    <w:multiLevelType w:val="hybridMultilevel"/>
    <w:tmpl w:val="3A68110C"/>
    <w:lvl w:ilvl="0" w:tplc="87B6CB14">
      <w:numFmt w:val="bullet"/>
      <w:lvlText w:val="-"/>
      <w:lvlJc w:val="left"/>
      <w:pPr>
        <w:ind w:left="720" w:hanging="360"/>
      </w:pPr>
      <w:rPr>
        <w:rFonts w:ascii="Tahoma" w:eastAsia="Times New Roman" w:hAnsi="Tahoma"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296076BF"/>
    <w:multiLevelType w:val="hybridMultilevel"/>
    <w:tmpl w:val="B4408DF6"/>
    <w:lvl w:ilvl="0" w:tplc="7A6CE53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3C4901A8"/>
    <w:multiLevelType w:val="hybridMultilevel"/>
    <w:tmpl w:val="DEF4F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3EFE4DA9"/>
    <w:multiLevelType w:val="hybridMultilevel"/>
    <w:tmpl w:val="0EECBDBE"/>
    <w:lvl w:ilvl="0" w:tplc="08070001">
      <w:start w:val="1"/>
      <w:numFmt w:val="bullet"/>
      <w:lvlText w:val=""/>
      <w:lvlJc w:val="left"/>
      <w:pPr>
        <w:ind w:left="786" w:hanging="360"/>
      </w:pPr>
      <w:rPr>
        <w:rFonts w:ascii="Symbol" w:hAnsi="Symbo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8">
    <w:nsid w:val="473C79D5"/>
    <w:multiLevelType w:val="hybridMultilevel"/>
    <w:tmpl w:val="62FE20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48F769D0"/>
    <w:multiLevelType w:val="hybridMultilevel"/>
    <w:tmpl w:val="37D41C70"/>
    <w:lvl w:ilvl="0" w:tplc="08070017">
      <w:start w:val="1"/>
      <w:numFmt w:val="lowerLetter"/>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4D2A0EF9"/>
    <w:multiLevelType w:val="hybridMultilevel"/>
    <w:tmpl w:val="E176EA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574546DE"/>
    <w:multiLevelType w:val="hybridMultilevel"/>
    <w:tmpl w:val="0576E4EC"/>
    <w:lvl w:ilvl="0" w:tplc="8B9C84D0">
      <w:start w:val="1"/>
      <w:numFmt w:val="decimal"/>
      <w:lvlText w:val="6.%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57D309CE"/>
    <w:multiLevelType w:val="hybridMultilevel"/>
    <w:tmpl w:val="9A58A2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58406901"/>
    <w:multiLevelType w:val="hybridMultilevel"/>
    <w:tmpl w:val="C118667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589341CD"/>
    <w:multiLevelType w:val="hybridMultilevel"/>
    <w:tmpl w:val="2EE092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5CD22AD4"/>
    <w:multiLevelType w:val="hybridMultilevel"/>
    <w:tmpl w:val="81307CCE"/>
    <w:lvl w:ilvl="0" w:tplc="515229C8">
      <w:start w:val="1"/>
      <w:numFmt w:val="decimal"/>
      <w:lvlText w:val="2.%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nsid w:val="649D23F3"/>
    <w:multiLevelType w:val="hybridMultilevel"/>
    <w:tmpl w:val="AFC801F4"/>
    <w:lvl w:ilvl="0" w:tplc="08070001">
      <w:start w:val="1"/>
      <w:numFmt w:val="bullet"/>
      <w:lvlText w:val=""/>
      <w:lvlJc w:val="left"/>
      <w:pPr>
        <w:ind w:left="1440" w:hanging="360"/>
      </w:pPr>
      <w:rPr>
        <w:rFonts w:ascii="Symbol" w:hAnsi="Symbol" w:hint="default"/>
      </w:rPr>
    </w:lvl>
    <w:lvl w:ilvl="1" w:tplc="08070003">
      <w:start w:val="1"/>
      <w:numFmt w:val="bullet"/>
      <w:lvlText w:val="o"/>
      <w:lvlJc w:val="left"/>
      <w:pPr>
        <w:ind w:left="2160" w:hanging="360"/>
      </w:pPr>
      <w:rPr>
        <w:rFonts w:ascii="Courier New" w:hAnsi="Courier New" w:cs="Courier New" w:hint="default"/>
      </w:rPr>
    </w:lvl>
    <w:lvl w:ilvl="2" w:tplc="08070005">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7">
    <w:nsid w:val="64A01994"/>
    <w:multiLevelType w:val="hybridMultilevel"/>
    <w:tmpl w:val="A48E5F4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nsid w:val="66866952"/>
    <w:multiLevelType w:val="hybridMultilevel"/>
    <w:tmpl w:val="9C108DF6"/>
    <w:lvl w:ilvl="0" w:tplc="FE20AEBC">
      <w:start w:val="1"/>
      <w:numFmt w:val="decimal"/>
      <w:lvlText w:val="%1"/>
      <w:lvlJc w:val="left"/>
      <w:pPr>
        <w:ind w:left="1776" w:hanging="360"/>
      </w:pPr>
      <w:rPr>
        <w:rFonts w:hint="default"/>
      </w:rPr>
    </w:lvl>
    <w:lvl w:ilvl="1" w:tplc="08070019" w:tentative="1">
      <w:start w:val="1"/>
      <w:numFmt w:val="lowerLetter"/>
      <w:lvlText w:val="%2."/>
      <w:lvlJc w:val="left"/>
      <w:pPr>
        <w:ind w:left="2496" w:hanging="360"/>
      </w:pPr>
    </w:lvl>
    <w:lvl w:ilvl="2" w:tplc="0807001B" w:tentative="1">
      <w:start w:val="1"/>
      <w:numFmt w:val="lowerRoman"/>
      <w:lvlText w:val="%3."/>
      <w:lvlJc w:val="right"/>
      <w:pPr>
        <w:ind w:left="3216" w:hanging="180"/>
      </w:pPr>
    </w:lvl>
    <w:lvl w:ilvl="3" w:tplc="0807000F" w:tentative="1">
      <w:start w:val="1"/>
      <w:numFmt w:val="decimal"/>
      <w:lvlText w:val="%4."/>
      <w:lvlJc w:val="left"/>
      <w:pPr>
        <w:ind w:left="3936" w:hanging="360"/>
      </w:pPr>
    </w:lvl>
    <w:lvl w:ilvl="4" w:tplc="08070019" w:tentative="1">
      <w:start w:val="1"/>
      <w:numFmt w:val="lowerLetter"/>
      <w:lvlText w:val="%5."/>
      <w:lvlJc w:val="left"/>
      <w:pPr>
        <w:ind w:left="4656" w:hanging="360"/>
      </w:pPr>
    </w:lvl>
    <w:lvl w:ilvl="5" w:tplc="0807001B" w:tentative="1">
      <w:start w:val="1"/>
      <w:numFmt w:val="lowerRoman"/>
      <w:lvlText w:val="%6."/>
      <w:lvlJc w:val="right"/>
      <w:pPr>
        <w:ind w:left="5376" w:hanging="180"/>
      </w:pPr>
    </w:lvl>
    <w:lvl w:ilvl="6" w:tplc="0807000F" w:tentative="1">
      <w:start w:val="1"/>
      <w:numFmt w:val="decimal"/>
      <w:lvlText w:val="%7."/>
      <w:lvlJc w:val="left"/>
      <w:pPr>
        <w:ind w:left="6096" w:hanging="360"/>
      </w:pPr>
    </w:lvl>
    <w:lvl w:ilvl="7" w:tplc="08070019" w:tentative="1">
      <w:start w:val="1"/>
      <w:numFmt w:val="lowerLetter"/>
      <w:lvlText w:val="%8."/>
      <w:lvlJc w:val="left"/>
      <w:pPr>
        <w:ind w:left="6816" w:hanging="360"/>
      </w:pPr>
    </w:lvl>
    <w:lvl w:ilvl="8" w:tplc="0807001B" w:tentative="1">
      <w:start w:val="1"/>
      <w:numFmt w:val="lowerRoman"/>
      <w:lvlText w:val="%9."/>
      <w:lvlJc w:val="right"/>
      <w:pPr>
        <w:ind w:left="7536" w:hanging="180"/>
      </w:pPr>
    </w:lvl>
  </w:abstractNum>
  <w:abstractNum w:abstractNumId="29">
    <w:nsid w:val="72503EE3"/>
    <w:multiLevelType w:val="hybridMultilevel"/>
    <w:tmpl w:val="F95828A2"/>
    <w:lvl w:ilvl="0" w:tplc="13586660">
      <w:start w:val="1"/>
      <w:numFmt w:val="decimal"/>
      <w:lvlText w:val="%1."/>
      <w:lvlJc w:val="left"/>
      <w:pPr>
        <w:ind w:left="-351" w:hanging="360"/>
      </w:pPr>
      <w:rPr>
        <w:rFonts w:eastAsia="Times New Roman" w:hint="default"/>
        <w:sz w:val="22"/>
      </w:rPr>
    </w:lvl>
    <w:lvl w:ilvl="1" w:tplc="04070019">
      <w:start w:val="1"/>
      <w:numFmt w:val="lowerLetter"/>
      <w:lvlText w:val="%2."/>
      <w:lvlJc w:val="left"/>
      <w:pPr>
        <w:ind w:left="369" w:hanging="360"/>
      </w:pPr>
    </w:lvl>
    <w:lvl w:ilvl="2" w:tplc="0407001B">
      <w:start w:val="1"/>
      <w:numFmt w:val="lowerRoman"/>
      <w:lvlText w:val="%3."/>
      <w:lvlJc w:val="right"/>
      <w:pPr>
        <w:ind w:left="1089" w:hanging="180"/>
      </w:pPr>
    </w:lvl>
    <w:lvl w:ilvl="3" w:tplc="0407000F" w:tentative="1">
      <w:start w:val="1"/>
      <w:numFmt w:val="decimal"/>
      <w:lvlText w:val="%4."/>
      <w:lvlJc w:val="left"/>
      <w:pPr>
        <w:ind w:left="1809" w:hanging="360"/>
      </w:pPr>
    </w:lvl>
    <w:lvl w:ilvl="4" w:tplc="04070019" w:tentative="1">
      <w:start w:val="1"/>
      <w:numFmt w:val="lowerLetter"/>
      <w:lvlText w:val="%5."/>
      <w:lvlJc w:val="left"/>
      <w:pPr>
        <w:ind w:left="2529" w:hanging="360"/>
      </w:pPr>
    </w:lvl>
    <w:lvl w:ilvl="5" w:tplc="0407001B" w:tentative="1">
      <w:start w:val="1"/>
      <w:numFmt w:val="lowerRoman"/>
      <w:lvlText w:val="%6."/>
      <w:lvlJc w:val="right"/>
      <w:pPr>
        <w:ind w:left="3249" w:hanging="180"/>
      </w:pPr>
    </w:lvl>
    <w:lvl w:ilvl="6" w:tplc="0407000F" w:tentative="1">
      <w:start w:val="1"/>
      <w:numFmt w:val="decimal"/>
      <w:lvlText w:val="%7."/>
      <w:lvlJc w:val="left"/>
      <w:pPr>
        <w:ind w:left="3969" w:hanging="360"/>
      </w:pPr>
    </w:lvl>
    <w:lvl w:ilvl="7" w:tplc="04070019" w:tentative="1">
      <w:start w:val="1"/>
      <w:numFmt w:val="lowerLetter"/>
      <w:lvlText w:val="%8."/>
      <w:lvlJc w:val="left"/>
      <w:pPr>
        <w:ind w:left="4689" w:hanging="360"/>
      </w:pPr>
    </w:lvl>
    <w:lvl w:ilvl="8" w:tplc="0407001B" w:tentative="1">
      <w:start w:val="1"/>
      <w:numFmt w:val="lowerRoman"/>
      <w:lvlText w:val="%9."/>
      <w:lvlJc w:val="right"/>
      <w:pPr>
        <w:ind w:left="5409" w:hanging="180"/>
      </w:pPr>
    </w:lvl>
  </w:abstractNum>
  <w:abstractNum w:abstractNumId="30">
    <w:nsid w:val="74610469"/>
    <w:multiLevelType w:val="hybridMultilevel"/>
    <w:tmpl w:val="C1E614BE"/>
    <w:lvl w:ilvl="0" w:tplc="FE20AEB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nsid w:val="7C1B6F6E"/>
    <w:multiLevelType w:val="hybridMultilevel"/>
    <w:tmpl w:val="597EBF84"/>
    <w:lvl w:ilvl="0" w:tplc="A304640A">
      <w:start w:val="1"/>
      <w:numFmt w:val="bullet"/>
      <w:lvlText w:val="-"/>
      <w:lvlJc w:val="left"/>
      <w:pPr>
        <w:ind w:left="1428" w:hanging="360"/>
      </w:pPr>
      <w:rPr>
        <w:rFonts w:ascii="Tahoma" w:hAnsi="Tahoma"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32">
    <w:nsid w:val="7FBA4AEE"/>
    <w:multiLevelType w:val="hybridMultilevel"/>
    <w:tmpl w:val="BE2C47CE"/>
    <w:lvl w:ilvl="0" w:tplc="995E18D4">
      <w:start w:val="1"/>
      <w:numFmt w:val="lowerLetter"/>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num w:numId="1">
    <w:abstractNumId w:val="30"/>
  </w:num>
  <w:num w:numId="2">
    <w:abstractNumId w:val="2"/>
  </w:num>
  <w:num w:numId="3">
    <w:abstractNumId w:val="25"/>
  </w:num>
  <w:num w:numId="4">
    <w:abstractNumId w:val="12"/>
  </w:num>
  <w:num w:numId="5">
    <w:abstractNumId w:val="28"/>
  </w:num>
  <w:num w:numId="6">
    <w:abstractNumId w:val="0"/>
  </w:num>
  <w:num w:numId="7">
    <w:abstractNumId w:val="3"/>
  </w:num>
  <w:num w:numId="8">
    <w:abstractNumId w:val="10"/>
  </w:num>
  <w:num w:numId="9">
    <w:abstractNumId w:val="9"/>
  </w:num>
  <w:num w:numId="10">
    <w:abstractNumId w:val="21"/>
  </w:num>
  <w:num w:numId="11">
    <w:abstractNumId w:val="31"/>
  </w:num>
  <w:num w:numId="12">
    <w:abstractNumId w:val="24"/>
  </w:num>
  <w:num w:numId="13">
    <w:abstractNumId w:val="29"/>
  </w:num>
  <w:num w:numId="14">
    <w:abstractNumId w:val="1"/>
  </w:num>
  <w:num w:numId="15">
    <w:abstractNumId w:val="6"/>
  </w:num>
  <w:num w:numId="16">
    <w:abstractNumId w:val="11"/>
  </w:num>
  <w:num w:numId="17">
    <w:abstractNumId w:val="8"/>
  </w:num>
  <w:num w:numId="18">
    <w:abstractNumId w:val="17"/>
  </w:num>
  <w:num w:numId="19">
    <w:abstractNumId w:val="26"/>
  </w:num>
  <w:num w:numId="20">
    <w:abstractNumId w:val="7"/>
  </w:num>
  <w:num w:numId="21">
    <w:abstractNumId w:val="20"/>
  </w:num>
  <w:num w:numId="22">
    <w:abstractNumId w:val="16"/>
  </w:num>
  <w:num w:numId="23">
    <w:abstractNumId w:val="23"/>
  </w:num>
  <w:num w:numId="24">
    <w:abstractNumId w:val="27"/>
  </w:num>
  <w:num w:numId="25">
    <w:abstractNumId w:val="18"/>
  </w:num>
  <w:num w:numId="26">
    <w:abstractNumId w:val="13"/>
  </w:num>
  <w:num w:numId="27">
    <w:abstractNumId w:val="32"/>
  </w:num>
  <w:num w:numId="28">
    <w:abstractNumId w:val="4"/>
  </w:num>
  <w:num w:numId="29">
    <w:abstractNumId w:val="15"/>
  </w:num>
  <w:num w:numId="30">
    <w:abstractNumId w:val="22"/>
  </w:num>
  <w:num w:numId="31">
    <w:abstractNumId w:val="19"/>
  </w:num>
  <w:num w:numId="32">
    <w:abstractNumId w:val="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autoHyphenation/>
  <w:hyphenationZone w:val="425"/>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48"/>
    <w:rsid w:val="00000C1A"/>
    <w:rsid w:val="00023BB5"/>
    <w:rsid w:val="0003118F"/>
    <w:rsid w:val="00032D0A"/>
    <w:rsid w:val="0004000C"/>
    <w:rsid w:val="00040536"/>
    <w:rsid w:val="0008663A"/>
    <w:rsid w:val="00091A48"/>
    <w:rsid w:val="00095126"/>
    <w:rsid w:val="000A2F1B"/>
    <w:rsid w:val="000A6F66"/>
    <w:rsid w:val="000B197C"/>
    <w:rsid w:val="000B6F67"/>
    <w:rsid w:val="000C0AC7"/>
    <w:rsid w:val="000D02D6"/>
    <w:rsid w:val="000D0CE5"/>
    <w:rsid w:val="000E0D39"/>
    <w:rsid w:val="000E474E"/>
    <w:rsid w:val="001025C1"/>
    <w:rsid w:val="00105F7E"/>
    <w:rsid w:val="001139B2"/>
    <w:rsid w:val="001156F4"/>
    <w:rsid w:val="00116138"/>
    <w:rsid w:val="001341F4"/>
    <w:rsid w:val="001378B2"/>
    <w:rsid w:val="001433F6"/>
    <w:rsid w:val="00154586"/>
    <w:rsid w:val="001735B5"/>
    <w:rsid w:val="001739D3"/>
    <w:rsid w:val="001743D4"/>
    <w:rsid w:val="001759DA"/>
    <w:rsid w:val="00175EEE"/>
    <w:rsid w:val="001777FE"/>
    <w:rsid w:val="00180E91"/>
    <w:rsid w:val="00190236"/>
    <w:rsid w:val="001926BB"/>
    <w:rsid w:val="00193002"/>
    <w:rsid w:val="001C4972"/>
    <w:rsid w:val="001D0E53"/>
    <w:rsid w:val="001D4FD3"/>
    <w:rsid w:val="001D72BF"/>
    <w:rsid w:val="001E18F0"/>
    <w:rsid w:val="001E1E1C"/>
    <w:rsid w:val="001F2609"/>
    <w:rsid w:val="00201B38"/>
    <w:rsid w:val="00207397"/>
    <w:rsid w:val="002133EE"/>
    <w:rsid w:val="002141CE"/>
    <w:rsid w:val="00215EA3"/>
    <w:rsid w:val="0022046F"/>
    <w:rsid w:val="00225045"/>
    <w:rsid w:val="00227228"/>
    <w:rsid w:val="00251C2B"/>
    <w:rsid w:val="00296A82"/>
    <w:rsid w:val="002A28C5"/>
    <w:rsid w:val="002C2F5B"/>
    <w:rsid w:val="002E0AD2"/>
    <w:rsid w:val="002E3F85"/>
    <w:rsid w:val="002F028C"/>
    <w:rsid w:val="00301B89"/>
    <w:rsid w:val="00313B1E"/>
    <w:rsid w:val="0031657B"/>
    <w:rsid w:val="00322B9F"/>
    <w:rsid w:val="00324D9C"/>
    <w:rsid w:val="00331ACC"/>
    <w:rsid w:val="0034221E"/>
    <w:rsid w:val="003466ED"/>
    <w:rsid w:val="0036081D"/>
    <w:rsid w:val="00364592"/>
    <w:rsid w:val="00364D2A"/>
    <w:rsid w:val="00392AB5"/>
    <w:rsid w:val="00396093"/>
    <w:rsid w:val="003A19FE"/>
    <w:rsid w:val="003A7632"/>
    <w:rsid w:val="003D4AB5"/>
    <w:rsid w:val="003D4D65"/>
    <w:rsid w:val="003F2612"/>
    <w:rsid w:val="0041342F"/>
    <w:rsid w:val="00422B5E"/>
    <w:rsid w:val="00423C11"/>
    <w:rsid w:val="004241D3"/>
    <w:rsid w:val="00432AFA"/>
    <w:rsid w:val="004404C8"/>
    <w:rsid w:val="00446E5C"/>
    <w:rsid w:val="0045246C"/>
    <w:rsid w:val="00461A55"/>
    <w:rsid w:val="00467537"/>
    <w:rsid w:val="00480BB9"/>
    <w:rsid w:val="004965FC"/>
    <w:rsid w:val="004A3931"/>
    <w:rsid w:val="004B1842"/>
    <w:rsid w:val="004C01DA"/>
    <w:rsid w:val="004C4CC1"/>
    <w:rsid w:val="004C6142"/>
    <w:rsid w:val="004C6BEF"/>
    <w:rsid w:val="004D44A1"/>
    <w:rsid w:val="004D6C2B"/>
    <w:rsid w:val="004E418C"/>
    <w:rsid w:val="004F02ED"/>
    <w:rsid w:val="004F36ED"/>
    <w:rsid w:val="004F673B"/>
    <w:rsid w:val="00505E4F"/>
    <w:rsid w:val="00513E51"/>
    <w:rsid w:val="00517CC0"/>
    <w:rsid w:val="005354C9"/>
    <w:rsid w:val="00535FE8"/>
    <w:rsid w:val="0057708A"/>
    <w:rsid w:val="00585474"/>
    <w:rsid w:val="00594310"/>
    <w:rsid w:val="005A0231"/>
    <w:rsid w:val="005A35EA"/>
    <w:rsid w:val="005B46FA"/>
    <w:rsid w:val="005C2188"/>
    <w:rsid w:val="005C5C9E"/>
    <w:rsid w:val="005D0C7B"/>
    <w:rsid w:val="005E6DF2"/>
    <w:rsid w:val="00601FE7"/>
    <w:rsid w:val="00605B03"/>
    <w:rsid w:val="00615528"/>
    <w:rsid w:val="006233D7"/>
    <w:rsid w:val="006314E8"/>
    <w:rsid w:val="00631D3E"/>
    <w:rsid w:val="006343E5"/>
    <w:rsid w:val="00637296"/>
    <w:rsid w:val="006426EB"/>
    <w:rsid w:val="006474E6"/>
    <w:rsid w:val="00652753"/>
    <w:rsid w:val="00653B39"/>
    <w:rsid w:val="0065793C"/>
    <w:rsid w:val="0066364A"/>
    <w:rsid w:val="0067765D"/>
    <w:rsid w:val="0068037E"/>
    <w:rsid w:val="006A1A5A"/>
    <w:rsid w:val="006A64AA"/>
    <w:rsid w:val="006A6FDE"/>
    <w:rsid w:val="006B21CB"/>
    <w:rsid w:val="006B5310"/>
    <w:rsid w:val="006B56F3"/>
    <w:rsid w:val="006B7571"/>
    <w:rsid w:val="006C42EB"/>
    <w:rsid w:val="006C7632"/>
    <w:rsid w:val="006E1BE3"/>
    <w:rsid w:val="006E45E0"/>
    <w:rsid w:val="006F0912"/>
    <w:rsid w:val="00726E57"/>
    <w:rsid w:val="00733377"/>
    <w:rsid w:val="00743061"/>
    <w:rsid w:val="00743B72"/>
    <w:rsid w:val="00754FDC"/>
    <w:rsid w:val="00794AD7"/>
    <w:rsid w:val="007960BD"/>
    <w:rsid w:val="007D5406"/>
    <w:rsid w:val="007F3DB7"/>
    <w:rsid w:val="007F418C"/>
    <w:rsid w:val="00805DC1"/>
    <w:rsid w:val="00811C38"/>
    <w:rsid w:val="008317C8"/>
    <w:rsid w:val="00837388"/>
    <w:rsid w:val="008560A7"/>
    <w:rsid w:val="00881D39"/>
    <w:rsid w:val="0089787B"/>
    <w:rsid w:val="008A6E89"/>
    <w:rsid w:val="008A78B3"/>
    <w:rsid w:val="008C684B"/>
    <w:rsid w:val="008D2E99"/>
    <w:rsid w:val="008E4DEE"/>
    <w:rsid w:val="00903F9B"/>
    <w:rsid w:val="00913E53"/>
    <w:rsid w:val="00931294"/>
    <w:rsid w:val="009315D4"/>
    <w:rsid w:val="009328DD"/>
    <w:rsid w:val="00950AD7"/>
    <w:rsid w:val="009542CE"/>
    <w:rsid w:val="00956671"/>
    <w:rsid w:val="009601F5"/>
    <w:rsid w:val="00960DEA"/>
    <w:rsid w:val="00965EED"/>
    <w:rsid w:val="00966413"/>
    <w:rsid w:val="00966C58"/>
    <w:rsid w:val="00977E25"/>
    <w:rsid w:val="0098053F"/>
    <w:rsid w:val="0099094B"/>
    <w:rsid w:val="0099786F"/>
    <w:rsid w:val="009A7D4E"/>
    <w:rsid w:val="009D16C8"/>
    <w:rsid w:val="009E11C7"/>
    <w:rsid w:val="009F38A8"/>
    <w:rsid w:val="00A05303"/>
    <w:rsid w:val="00A07EF5"/>
    <w:rsid w:val="00A145BF"/>
    <w:rsid w:val="00A76F88"/>
    <w:rsid w:val="00A77C0E"/>
    <w:rsid w:val="00A81488"/>
    <w:rsid w:val="00A91922"/>
    <w:rsid w:val="00AB0F51"/>
    <w:rsid w:val="00AC4262"/>
    <w:rsid w:val="00AD08C0"/>
    <w:rsid w:val="00AE0554"/>
    <w:rsid w:val="00AE4B28"/>
    <w:rsid w:val="00AF03F0"/>
    <w:rsid w:val="00B0228A"/>
    <w:rsid w:val="00B03198"/>
    <w:rsid w:val="00B0363C"/>
    <w:rsid w:val="00B051C9"/>
    <w:rsid w:val="00B451E9"/>
    <w:rsid w:val="00B53B0F"/>
    <w:rsid w:val="00B54419"/>
    <w:rsid w:val="00B56DD4"/>
    <w:rsid w:val="00B57F75"/>
    <w:rsid w:val="00B66B9E"/>
    <w:rsid w:val="00B71E2B"/>
    <w:rsid w:val="00B720F8"/>
    <w:rsid w:val="00B75364"/>
    <w:rsid w:val="00B75B5A"/>
    <w:rsid w:val="00B878F3"/>
    <w:rsid w:val="00BA44BA"/>
    <w:rsid w:val="00BB0A20"/>
    <w:rsid w:val="00BB5C3D"/>
    <w:rsid w:val="00BC12AC"/>
    <w:rsid w:val="00BC499B"/>
    <w:rsid w:val="00BC6C29"/>
    <w:rsid w:val="00BD1B2D"/>
    <w:rsid w:val="00BD53D1"/>
    <w:rsid w:val="00BE0ADD"/>
    <w:rsid w:val="00BE5B60"/>
    <w:rsid w:val="00BF546A"/>
    <w:rsid w:val="00C015E0"/>
    <w:rsid w:val="00C06540"/>
    <w:rsid w:val="00C2205D"/>
    <w:rsid w:val="00C2253A"/>
    <w:rsid w:val="00C25997"/>
    <w:rsid w:val="00C4666B"/>
    <w:rsid w:val="00C46B16"/>
    <w:rsid w:val="00C57FDC"/>
    <w:rsid w:val="00C63280"/>
    <w:rsid w:val="00C80DE5"/>
    <w:rsid w:val="00C93E2E"/>
    <w:rsid w:val="00C9505D"/>
    <w:rsid w:val="00C956C6"/>
    <w:rsid w:val="00CA1A73"/>
    <w:rsid w:val="00CA3970"/>
    <w:rsid w:val="00CC18B4"/>
    <w:rsid w:val="00CD0746"/>
    <w:rsid w:val="00CD4580"/>
    <w:rsid w:val="00CD6A67"/>
    <w:rsid w:val="00CE11DE"/>
    <w:rsid w:val="00CF20A6"/>
    <w:rsid w:val="00CF4ACA"/>
    <w:rsid w:val="00CF5A32"/>
    <w:rsid w:val="00CF6E4D"/>
    <w:rsid w:val="00D02B1E"/>
    <w:rsid w:val="00D042C5"/>
    <w:rsid w:val="00D135F1"/>
    <w:rsid w:val="00D223AE"/>
    <w:rsid w:val="00D22C57"/>
    <w:rsid w:val="00D343C2"/>
    <w:rsid w:val="00D3587B"/>
    <w:rsid w:val="00D40B6E"/>
    <w:rsid w:val="00D4343C"/>
    <w:rsid w:val="00D54EB8"/>
    <w:rsid w:val="00D552B7"/>
    <w:rsid w:val="00D556BA"/>
    <w:rsid w:val="00D62300"/>
    <w:rsid w:val="00D72F6F"/>
    <w:rsid w:val="00D80636"/>
    <w:rsid w:val="00D85CED"/>
    <w:rsid w:val="00D971F6"/>
    <w:rsid w:val="00DA1673"/>
    <w:rsid w:val="00DA1D38"/>
    <w:rsid w:val="00DA2779"/>
    <w:rsid w:val="00DB1987"/>
    <w:rsid w:val="00DC1502"/>
    <w:rsid w:val="00DC35B4"/>
    <w:rsid w:val="00DE4EFE"/>
    <w:rsid w:val="00DE64D4"/>
    <w:rsid w:val="00DF6314"/>
    <w:rsid w:val="00E20E09"/>
    <w:rsid w:val="00E216F6"/>
    <w:rsid w:val="00E26EC6"/>
    <w:rsid w:val="00E305ED"/>
    <w:rsid w:val="00E34862"/>
    <w:rsid w:val="00E40E1C"/>
    <w:rsid w:val="00E73086"/>
    <w:rsid w:val="00E74519"/>
    <w:rsid w:val="00E851BD"/>
    <w:rsid w:val="00EC7F00"/>
    <w:rsid w:val="00EF5FC3"/>
    <w:rsid w:val="00F10451"/>
    <w:rsid w:val="00F35B16"/>
    <w:rsid w:val="00F35B83"/>
    <w:rsid w:val="00F3778B"/>
    <w:rsid w:val="00F45B1F"/>
    <w:rsid w:val="00F47F95"/>
    <w:rsid w:val="00F550C0"/>
    <w:rsid w:val="00F62389"/>
    <w:rsid w:val="00F7283C"/>
    <w:rsid w:val="00F74DFF"/>
    <w:rsid w:val="00F77359"/>
    <w:rsid w:val="00F84EA8"/>
    <w:rsid w:val="00F92C47"/>
    <w:rsid w:val="00F93FC0"/>
    <w:rsid w:val="00F96E1D"/>
    <w:rsid w:val="00FB18E0"/>
    <w:rsid w:val="00FB2210"/>
    <w:rsid w:val="00FB4C77"/>
    <w:rsid w:val="00FC181F"/>
    <w:rsid w:val="00FC4DFF"/>
    <w:rsid w:val="00FD2DB3"/>
    <w:rsid w:val="00FD4698"/>
    <w:rsid w:val="00FE10A9"/>
    <w:rsid w:val="00FE1B9E"/>
    <w:rsid w:val="00FE2A4A"/>
    <w:rsid w:val="00FE7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5CAF9FD-248A-40DC-977A-9DAFDE85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Calibri" w:hAnsi="Tahom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2"/>
    <w:qFormat/>
    <w:rsid w:val="00091A48"/>
    <w:rPr>
      <w:szCs w:val="22"/>
      <w:lang w:val="de-CH" w:eastAsia="en-US"/>
    </w:rPr>
  </w:style>
  <w:style w:type="paragraph" w:styleId="berschrift1">
    <w:name w:val="heading 1"/>
    <w:basedOn w:val="Standard"/>
    <w:next w:val="Standard"/>
    <w:link w:val="berschrift1Zchn"/>
    <w:uiPriority w:val="9"/>
    <w:qFormat/>
    <w:rsid w:val="00D22C57"/>
    <w:pPr>
      <w:keepNext/>
      <w:keepLines/>
      <w:spacing w:before="48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D22C57"/>
    <w:pPr>
      <w:keepNext/>
      <w:keepLines/>
      <w:spacing w:before="20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D22C57"/>
  </w:style>
  <w:style w:type="character" w:customStyle="1" w:styleId="berschrift1Zchn">
    <w:name w:val="Überschrift 1 Zchn"/>
    <w:basedOn w:val="Absatz-Standardschriftart"/>
    <w:link w:val="berschrift1"/>
    <w:uiPriority w:val="9"/>
    <w:rsid w:val="00D22C57"/>
    <w:rPr>
      <w:rFonts w:ascii="Cambria" w:eastAsia="Times New Roman" w:hAnsi="Cambria" w:cs="Times New Roman"/>
      <w:b/>
      <w:bCs/>
      <w:color w:val="365F91"/>
      <w:sz w:val="28"/>
      <w:szCs w:val="28"/>
    </w:rPr>
  </w:style>
  <w:style w:type="character" w:customStyle="1" w:styleId="berschrift2Zchn">
    <w:name w:val="Überschrift 2 Zchn"/>
    <w:basedOn w:val="Absatz-Standardschriftart"/>
    <w:link w:val="berschrift2"/>
    <w:uiPriority w:val="9"/>
    <w:rsid w:val="00D22C57"/>
    <w:rPr>
      <w:rFonts w:ascii="Cambria" w:eastAsia="Times New Roman" w:hAnsi="Cambria" w:cs="Times New Roman"/>
      <w:b/>
      <w:bCs/>
      <w:color w:val="4F81BD"/>
      <w:sz w:val="26"/>
      <w:szCs w:val="26"/>
    </w:rPr>
  </w:style>
  <w:style w:type="paragraph" w:styleId="KeinLeerraum">
    <w:name w:val="No Spacing"/>
    <w:uiPriority w:val="1"/>
    <w:qFormat/>
    <w:rsid w:val="00D22C57"/>
    <w:rPr>
      <w:sz w:val="24"/>
      <w:szCs w:val="22"/>
      <w:lang w:val="de-CH" w:eastAsia="en-US"/>
    </w:rPr>
  </w:style>
  <w:style w:type="character" w:styleId="IntensiveHervorhebung">
    <w:name w:val="Intense Emphasis"/>
    <w:basedOn w:val="Absatz-Standardschriftart"/>
    <w:uiPriority w:val="21"/>
    <w:qFormat/>
    <w:rsid w:val="00D22C57"/>
    <w:rPr>
      <w:b/>
      <w:bCs/>
      <w:i/>
      <w:iCs/>
      <w:color w:val="4F81BD"/>
    </w:rPr>
  </w:style>
  <w:style w:type="paragraph" w:styleId="Umschlagadresse">
    <w:name w:val="envelope address"/>
    <w:basedOn w:val="Standard"/>
    <w:uiPriority w:val="99"/>
    <w:semiHidden/>
    <w:unhideWhenUsed/>
    <w:rsid w:val="006A64AA"/>
    <w:pPr>
      <w:framePr w:w="4320" w:h="2160" w:hRule="exact" w:hSpace="141" w:wrap="auto" w:hAnchor="page" w:xAlign="center" w:yAlign="bottom"/>
      <w:ind w:left="1"/>
    </w:pPr>
    <w:rPr>
      <w:rFonts w:eastAsia="Times New Roman"/>
      <w:szCs w:val="24"/>
    </w:rPr>
  </w:style>
  <w:style w:type="paragraph" w:styleId="Umschlagabsenderadresse">
    <w:name w:val="envelope return"/>
    <w:basedOn w:val="Standard"/>
    <w:uiPriority w:val="99"/>
    <w:semiHidden/>
    <w:unhideWhenUsed/>
    <w:rsid w:val="006A64AA"/>
    <w:rPr>
      <w:rFonts w:eastAsia="Times New Roman"/>
      <w:sz w:val="16"/>
      <w:szCs w:val="20"/>
    </w:rPr>
  </w:style>
  <w:style w:type="paragraph" w:styleId="Kopfzeile">
    <w:name w:val="header"/>
    <w:basedOn w:val="Standard"/>
    <w:link w:val="KopfzeileZchn"/>
    <w:uiPriority w:val="99"/>
    <w:unhideWhenUsed/>
    <w:rsid w:val="00091A48"/>
    <w:pPr>
      <w:tabs>
        <w:tab w:val="center" w:pos="4536"/>
        <w:tab w:val="right" w:pos="9072"/>
      </w:tabs>
    </w:pPr>
  </w:style>
  <w:style w:type="character" w:customStyle="1" w:styleId="KopfzeileZchn">
    <w:name w:val="Kopfzeile Zchn"/>
    <w:basedOn w:val="Absatz-Standardschriftart"/>
    <w:link w:val="Kopfzeile"/>
    <w:uiPriority w:val="99"/>
    <w:rsid w:val="00091A48"/>
  </w:style>
  <w:style w:type="paragraph" w:styleId="Fuzeile">
    <w:name w:val="footer"/>
    <w:basedOn w:val="Standard"/>
    <w:link w:val="FuzeileZchn"/>
    <w:uiPriority w:val="99"/>
    <w:unhideWhenUsed/>
    <w:rsid w:val="00091A48"/>
    <w:pPr>
      <w:tabs>
        <w:tab w:val="center" w:pos="4536"/>
        <w:tab w:val="right" w:pos="9072"/>
      </w:tabs>
    </w:pPr>
  </w:style>
  <w:style w:type="character" w:customStyle="1" w:styleId="FuzeileZchn">
    <w:name w:val="Fußzeile Zchn"/>
    <w:basedOn w:val="Absatz-Standardschriftart"/>
    <w:link w:val="Fuzeile"/>
    <w:uiPriority w:val="99"/>
    <w:rsid w:val="00091A48"/>
  </w:style>
  <w:style w:type="paragraph" w:styleId="Sprechblasentext">
    <w:name w:val="Balloon Text"/>
    <w:basedOn w:val="Standard"/>
    <w:link w:val="SprechblasentextZchn"/>
    <w:uiPriority w:val="99"/>
    <w:semiHidden/>
    <w:unhideWhenUsed/>
    <w:rsid w:val="00091A48"/>
    <w:rPr>
      <w:rFonts w:cs="Tahoma"/>
      <w:sz w:val="16"/>
      <w:szCs w:val="16"/>
    </w:rPr>
  </w:style>
  <w:style w:type="character" w:customStyle="1" w:styleId="SprechblasentextZchn">
    <w:name w:val="Sprechblasentext Zchn"/>
    <w:basedOn w:val="Absatz-Standardschriftart"/>
    <w:link w:val="Sprechblasentext"/>
    <w:uiPriority w:val="99"/>
    <w:semiHidden/>
    <w:rsid w:val="00091A48"/>
    <w:rPr>
      <w:rFonts w:cs="Tahoma"/>
      <w:sz w:val="16"/>
      <w:szCs w:val="16"/>
    </w:rPr>
  </w:style>
  <w:style w:type="paragraph" w:styleId="Listenabsatz">
    <w:name w:val="List Paragraph"/>
    <w:basedOn w:val="Standard"/>
    <w:uiPriority w:val="34"/>
    <w:qFormat/>
    <w:rsid w:val="00AC4262"/>
    <w:pPr>
      <w:ind w:left="720"/>
      <w:contextualSpacing/>
    </w:pPr>
  </w:style>
  <w:style w:type="paragraph" w:customStyle="1" w:styleId="Standard1">
    <w:name w:val="Standard 1"/>
    <w:basedOn w:val="Standard"/>
    <w:rsid w:val="002E0AD2"/>
    <w:pPr>
      <w:tabs>
        <w:tab w:val="left" w:pos="850"/>
        <w:tab w:val="right" w:leader="dot" w:pos="9638"/>
      </w:tabs>
      <w:spacing w:after="120"/>
      <w:ind w:left="850"/>
      <w:jc w:val="both"/>
    </w:pPr>
    <w:rPr>
      <w:rFonts w:eastAsia="Times New Roman" w:cs="Tahoma"/>
      <w:sz w:val="22"/>
      <w:szCs w:val="24"/>
      <w:lang w:eastAsia="de-DE"/>
    </w:rPr>
  </w:style>
  <w:style w:type="paragraph" w:customStyle="1" w:styleId="Neutral">
    <w:name w:val="Neutral"/>
    <w:basedOn w:val="Standard"/>
    <w:rsid w:val="002E0AD2"/>
    <w:rPr>
      <w:rFonts w:eastAsia="Times New Roman" w:cs="Tahoma"/>
      <w:noProof/>
      <w:sz w:val="22"/>
      <w:szCs w:val="24"/>
      <w:lang w:eastAsia="de-DE"/>
    </w:rPr>
  </w:style>
  <w:style w:type="character" w:styleId="Hyperlink">
    <w:name w:val="Hyperlink"/>
    <w:basedOn w:val="Absatz-Standardschriftart"/>
    <w:uiPriority w:val="99"/>
    <w:unhideWhenUsed/>
    <w:rsid w:val="00966413"/>
    <w:rPr>
      <w:color w:val="0000FF"/>
      <w:u w:val="single"/>
    </w:rPr>
  </w:style>
  <w:style w:type="paragraph" w:styleId="Verzeichnis6">
    <w:name w:val="toc 6"/>
    <w:basedOn w:val="Standard"/>
    <w:next w:val="Standard"/>
    <w:autoRedefine/>
    <w:uiPriority w:val="39"/>
    <w:unhideWhenUsed/>
    <w:rsid w:val="006C42EB"/>
    <w:rPr>
      <w:rFonts w:asciiTheme="minorHAnsi" w:eastAsia="Times New Roman" w:hAnsiTheme="minorHAnsi" w:cstheme="minorHAnsi"/>
      <w:sz w:val="22"/>
      <w:lang w:val="en-US"/>
    </w:rPr>
  </w:style>
  <w:style w:type="paragraph" w:styleId="StandardWeb">
    <w:name w:val="Normal (Web)"/>
    <w:basedOn w:val="Standard"/>
    <w:uiPriority w:val="99"/>
    <w:unhideWhenUsed/>
    <w:rsid w:val="00AD08C0"/>
    <w:rPr>
      <w:rFonts w:ascii="Verdana" w:eastAsia="Times New Roman" w:hAnsi="Verdana"/>
      <w:color w:val="3A3A3A"/>
      <w:sz w:val="22"/>
      <w:lang w:eastAsia="de-CH"/>
    </w:rPr>
  </w:style>
  <w:style w:type="character" w:customStyle="1" w:styleId="unvisibleprint">
    <w:name w:val="unvisibleprint"/>
    <w:basedOn w:val="Absatz-Standardschriftart"/>
    <w:rsid w:val="00F7283C"/>
  </w:style>
  <w:style w:type="paragraph" w:customStyle="1" w:styleId="Fliesstext">
    <w:name w:val="Fliesstext"/>
    <w:rsid w:val="00FB18E0"/>
    <w:pPr>
      <w:spacing w:after="120" w:line="260" w:lineRule="exact"/>
    </w:pPr>
    <w:rPr>
      <w:rFonts w:ascii="Frutiger 55 Roman" w:eastAsia="Times New Roman" w:hAnsi="Frutiger 55 Roman"/>
      <w:noProof/>
    </w:rPr>
  </w:style>
  <w:style w:type="paragraph" w:customStyle="1" w:styleId="OdingaAbsatz">
    <w:name w:val="Odinga Absatz"/>
    <w:basedOn w:val="Standard"/>
    <w:link w:val="OdingaAbsatzZchn"/>
    <w:rsid w:val="00FB18E0"/>
    <w:pPr>
      <w:spacing w:before="120"/>
      <w:ind w:left="907"/>
      <w:jc w:val="both"/>
    </w:pPr>
    <w:rPr>
      <w:rFonts w:eastAsia="Times New Roman"/>
      <w:szCs w:val="24"/>
      <w:lang w:val="x-none" w:eastAsia="de-DE"/>
    </w:rPr>
  </w:style>
  <w:style w:type="character" w:customStyle="1" w:styleId="OdingaAbsatzZchn">
    <w:name w:val="Odinga Absatz Zchn"/>
    <w:link w:val="OdingaAbsatz"/>
    <w:rsid w:val="00FB18E0"/>
    <w:rPr>
      <w:rFonts w:eastAsia="Times New Roman"/>
      <w:szCs w:val="24"/>
      <w:lang w:val="x-none"/>
    </w:rPr>
  </w:style>
  <w:style w:type="paragraph" w:styleId="NurText">
    <w:name w:val="Plain Text"/>
    <w:basedOn w:val="Standard"/>
    <w:link w:val="NurTextZchn"/>
    <w:uiPriority w:val="99"/>
    <w:unhideWhenUsed/>
    <w:rsid w:val="00FB18E0"/>
    <w:rPr>
      <w:rFonts w:ascii="Calibri" w:hAnsi="Calibri"/>
      <w:sz w:val="22"/>
      <w:szCs w:val="21"/>
      <w:lang w:val="de-DE"/>
    </w:rPr>
  </w:style>
  <w:style w:type="character" w:customStyle="1" w:styleId="NurTextZchn">
    <w:name w:val="Nur Text Zchn"/>
    <w:basedOn w:val="Absatz-Standardschriftart"/>
    <w:link w:val="NurText"/>
    <w:uiPriority w:val="99"/>
    <w:rsid w:val="00FB18E0"/>
    <w:rPr>
      <w:rFonts w:ascii="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2610">
      <w:bodyDiv w:val="1"/>
      <w:marLeft w:val="0"/>
      <w:marRight w:val="0"/>
      <w:marTop w:val="0"/>
      <w:marBottom w:val="0"/>
      <w:divBdr>
        <w:top w:val="none" w:sz="0" w:space="0" w:color="auto"/>
        <w:left w:val="none" w:sz="0" w:space="0" w:color="auto"/>
        <w:bottom w:val="none" w:sz="0" w:space="0" w:color="auto"/>
        <w:right w:val="none" w:sz="0" w:space="0" w:color="auto"/>
      </w:divBdr>
      <w:divsChild>
        <w:div w:id="1364480379">
          <w:marLeft w:val="0"/>
          <w:marRight w:val="0"/>
          <w:marTop w:val="0"/>
          <w:marBottom w:val="0"/>
          <w:divBdr>
            <w:top w:val="none" w:sz="0" w:space="0" w:color="auto"/>
            <w:left w:val="none" w:sz="0" w:space="0" w:color="auto"/>
            <w:bottom w:val="none" w:sz="0" w:space="0" w:color="auto"/>
            <w:right w:val="none" w:sz="0" w:space="0" w:color="auto"/>
          </w:divBdr>
          <w:divsChild>
            <w:div w:id="1164777933">
              <w:marLeft w:val="0"/>
              <w:marRight w:val="0"/>
              <w:marTop w:val="0"/>
              <w:marBottom w:val="0"/>
              <w:divBdr>
                <w:top w:val="none" w:sz="0" w:space="0" w:color="auto"/>
                <w:left w:val="none" w:sz="0" w:space="0" w:color="auto"/>
                <w:bottom w:val="none" w:sz="0" w:space="0" w:color="auto"/>
                <w:right w:val="none" w:sz="0" w:space="0" w:color="auto"/>
              </w:divBdr>
              <w:divsChild>
                <w:div w:id="1544823672">
                  <w:marLeft w:val="0"/>
                  <w:marRight w:val="0"/>
                  <w:marTop w:val="0"/>
                  <w:marBottom w:val="0"/>
                  <w:divBdr>
                    <w:top w:val="none" w:sz="0" w:space="0" w:color="auto"/>
                    <w:left w:val="none" w:sz="0" w:space="0" w:color="auto"/>
                    <w:bottom w:val="none" w:sz="0" w:space="0" w:color="auto"/>
                    <w:right w:val="none" w:sz="0" w:space="0" w:color="auto"/>
                  </w:divBdr>
                  <w:divsChild>
                    <w:div w:id="1284995443">
                      <w:marLeft w:val="0"/>
                      <w:marRight w:val="0"/>
                      <w:marTop w:val="225"/>
                      <w:marBottom w:val="0"/>
                      <w:divBdr>
                        <w:top w:val="none" w:sz="0" w:space="0" w:color="auto"/>
                        <w:left w:val="none" w:sz="0" w:space="0" w:color="auto"/>
                        <w:bottom w:val="none" w:sz="0" w:space="0" w:color="auto"/>
                        <w:right w:val="none" w:sz="0" w:space="0" w:color="auto"/>
                      </w:divBdr>
                      <w:divsChild>
                        <w:div w:id="938681353">
                          <w:marLeft w:val="0"/>
                          <w:marRight w:val="0"/>
                          <w:marTop w:val="0"/>
                          <w:marBottom w:val="0"/>
                          <w:divBdr>
                            <w:top w:val="none" w:sz="0" w:space="0" w:color="auto"/>
                            <w:left w:val="none" w:sz="0" w:space="0" w:color="auto"/>
                            <w:bottom w:val="none" w:sz="0" w:space="0" w:color="auto"/>
                            <w:right w:val="none" w:sz="0" w:space="0" w:color="auto"/>
                          </w:divBdr>
                        </w:div>
                        <w:div w:id="3185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951753">
      <w:bodyDiv w:val="1"/>
      <w:marLeft w:val="0"/>
      <w:marRight w:val="0"/>
      <w:marTop w:val="0"/>
      <w:marBottom w:val="0"/>
      <w:divBdr>
        <w:top w:val="none" w:sz="0" w:space="0" w:color="auto"/>
        <w:left w:val="none" w:sz="0" w:space="0" w:color="auto"/>
        <w:bottom w:val="none" w:sz="0" w:space="0" w:color="auto"/>
        <w:right w:val="none" w:sz="0" w:space="0" w:color="auto"/>
      </w:divBdr>
      <w:divsChild>
        <w:div w:id="1595699212">
          <w:marLeft w:val="0"/>
          <w:marRight w:val="0"/>
          <w:marTop w:val="0"/>
          <w:marBottom w:val="0"/>
          <w:divBdr>
            <w:top w:val="none" w:sz="0" w:space="0" w:color="auto"/>
            <w:left w:val="none" w:sz="0" w:space="0" w:color="auto"/>
            <w:bottom w:val="none" w:sz="0" w:space="0" w:color="auto"/>
            <w:right w:val="none" w:sz="0" w:space="0" w:color="auto"/>
          </w:divBdr>
          <w:divsChild>
            <w:div w:id="1603370582">
              <w:marLeft w:val="0"/>
              <w:marRight w:val="0"/>
              <w:marTop w:val="0"/>
              <w:marBottom w:val="0"/>
              <w:divBdr>
                <w:top w:val="none" w:sz="0" w:space="0" w:color="auto"/>
                <w:left w:val="none" w:sz="0" w:space="0" w:color="auto"/>
                <w:bottom w:val="none" w:sz="0" w:space="0" w:color="auto"/>
                <w:right w:val="none" w:sz="0" w:space="0" w:color="auto"/>
              </w:divBdr>
              <w:divsChild>
                <w:div w:id="16429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0150">
      <w:bodyDiv w:val="1"/>
      <w:marLeft w:val="0"/>
      <w:marRight w:val="0"/>
      <w:marTop w:val="0"/>
      <w:marBottom w:val="0"/>
      <w:divBdr>
        <w:top w:val="none" w:sz="0" w:space="0" w:color="auto"/>
        <w:left w:val="none" w:sz="0" w:space="0" w:color="auto"/>
        <w:bottom w:val="none" w:sz="0" w:space="0" w:color="auto"/>
        <w:right w:val="none" w:sz="0" w:space="0" w:color="auto"/>
      </w:divBdr>
      <w:divsChild>
        <w:div w:id="462188010">
          <w:marLeft w:val="0"/>
          <w:marRight w:val="0"/>
          <w:marTop w:val="0"/>
          <w:marBottom w:val="0"/>
          <w:divBdr>
            <w:top w:val="none" w:sz="0" w:space="0" w:color="auto"/>
            <w:left w:val="none" w:sz="0" w:space="0" w:color="auto"/>
            <w:bottom w:val="none" w:sz="0" w:space="0" w:color="auto"/>
            <w:right w:val="none" w:sz="0" w:space="0" w:color="auto"/>
          </w:divBdr>
          <w:divsChild>
            <w:div w:id="251085432">
              <w:marLeft w:val="0"/>
              <w:marRight w:val="0"/>
              <w:marTop w:val="0"/>
              <w:marBottom w:val="0"/>
              <w:divBdr>
                <w:top w:val="none" w:sz="0" w:space="0" w:color="auto"/>
                <w:left w:val="none" w:sz="0" w:space="0" w:color="auto"/>
                <w:bottom w:val="none" w:sz="0" w:space="0" w:color="auto"/>
                <w:right w:val="none" w:sz="0" w:space="0" w:color="auto"/>
              </w:divBdr>
              <w:divsChild>
                <w:div w:id="354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94FA8-D2C6-4818-AD72-9B665219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8265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no</Company>
  <LinksUpToDate>false</LinksUpToDate>
  <CharactersWithSpaces>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wne</dc:creator>
  <cp:lastModifiedBy>Stadelmann Livia</cp:lastModifiedBy>
  <cp:revision>3</cp:revision>
  <cp:lastPrinted>2014-04-23T13:59:00Z</cp:lastPrinted>
  <dcterms:created xsi:type="dcterms:W3CDTF">2014-04-23T09:47:00Z</dcterms:created>
  <dcterms:modified xsi:type="dcterms:W3CDTF">2014-04-23T13:59:00Z</dcterms:modified>
</cp:coreProperties>
</file>